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A3F" w:rsidRPr="00464A3F" w:rsidRDefault="00464A3F" w:rsidP="00FC342F">
      <w:pPr>
        <w:pStyle w:val="1"/>
        <w:spacing w:line="240" w:lineRule="auto"/>
        <w:jc w:val="center"/>
        <w:rPr>
          <w:color w:val="000000" w:themeColor="text1"/>
          <w:sz w:val="27"/>
          <w:szCs w:val="27"/>
        </w:rPr>
      </w:pPr>
      <w:r w:rsidRPr="00464A3F">
        <w:rPr>
          <w:color w:val="000000" w:themeColor="text1"/>
        </w:rPr>
        <w:t>2019年北京市大学生化工原理竞赛通知</w:t>
      </w:r>
    </w:p>
    <w:p w:rsidR="00464A3F" w:rsidRPr="00A86FE2" w:rsidRDefault="00464A3F" w:rsidP="00FC342F">
      <w:pPr>
        <w:rPr>
          <w:rFonts w:ascii="黑体" w:eastAsia="黑体" w:hAnsi="黑体" w:cs="Times New Roman"/>
          <w:b/>
          <w:color w:val="000000" w:themeColor="text1"/>
          <w:sz w:val="28"/>
          <w:szCs w:val="28"/>
        </w:rPr>
      </w:pPr>
      <w:r w:rsidRPr="00A86FE2">
        <w:rPr>
          <w:rFonts w:ascii="黑体" w:eastAsia="黑体" w:hAnsi="黑体" w:cs="Times New Roman"/>
          <w:b/>
          <w:color w:val="000000" w:themeColor="text1"/>
          <w:sz w:val="28"/>
          <w:szCs w:val="28"/>
        </w:rPr>
        <w:t xml:space="preserve">一、竞赛目的 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2019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北京市大学生化工原理竞赛由北京市教育委员会主办，北京石油化工学院承办，是面向普通高等学校化学、化工、环境、材料等相关专业在校本科大学生的竞赛活动，旨在推动高校《化工原理》及其相关课程升级，促进高等院校《化工原理》课程教学改革和校际交流，提高教学质量，培养学生综合能力、创新意识和团队协作精神，积极创造有利于创新人才成长的机制和氛围。</w:t>
      </w:r>
    </w:p>
    <w:p w:rsidR="00464A3F" w:rsidRPr="00A86FE2" w:rsidRDefault="00464A3F" w:rsidP="00FC342F">
      <w:pPr>
        <w:rPr>
          <w:rFonts w:ascii="黑体" w:eastAsia="黑体" w:hAnsi="黑体" w:cs="Times New Roman"/>
          <w:b/>
          <w:color w:val="000000" w:themeColor="text1"/>
          <w:sz w:val="28"/>
          <w:szCs w:val="28"/>
        </w:rPr>
      </w:pPr>
      <w:r w:rsidRPr="00A86FE2">
        <w:rPr>
          <w:rFonts w:ascii="黑体" w:eastAsia="黑体" w:hAnsi="黑体" w:cs="Times New Roman"/>
          <w:b/>
          <w:color w:val="000000" w:themeColor="text1"/>
          <w:sz w:val="28"/>
          <w:szCs w:val="28"/>
        </w:rPr>
        <w:t>二、竞赛安排和方式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竞赛分初赛、决赛两阶段。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一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初赛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个人赛，各高校自行组织，包括参赛学生报名、判卷、成绩统计等。初赛试题及答案下发由组委会统一提供。</w:t>
      </w:r>
    </w:p>
    <w:p w:rsidR="00464A3F" w:rsidRPr="00A86FE2" w:rsidRDefault="00464A3F" w:rsidP="00FC342F">
      <w:pPr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1.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初赛试题及答案下发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 2019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8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日前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:rsidR="00464A3F" w:rsidRPr="00A86FE2" w:rsidRDefault="00464A3F" w:rsidP="00FC342F">
      <w:pPr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2.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初赛时间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 2019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11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日上午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9:00-12:00 </w:t>
      </w:r>
    </w:p>
    <w:p w:rsidR="00464A3F" w:rsidRPr="00A86FE2" w:rsidRDefault="00464A3F" w:rsidP="00FC342F">
      <w:pPr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3.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各校上报初赛人数及拟获奖名额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各级奖励总和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): 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11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9:30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前，将初赛现场照片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2~3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张同时发至竞赛微信群。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:rsidR="00464A3F" w:rsidRPr="00A86FE2" w:rsidRDefault="00464A3F" w:rsidP="00FC342F">
      <w:pPr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4.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14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日确定各校获奖名额及参加决赛学生队数及名单。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二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)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决赛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团队赛，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2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人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/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队，在北京石油化工学院清源校区进行，具体安排如下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</w:p>
    <w:p w:rsidR="00464A3F" w:rsidRPr="00A86FE2" w:rsidRDefault="00464A3F" w:rsidP="00FC342F">
      <w:pPr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1.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问题分析或方案设计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 2019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25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9:00-17:00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，北</w:t>
      </w:r>
    </w:p>
    <w:p w:rsidR="00464A3F" w:rsidRPr="00A86FE2" w:rsidRDefault="00464A3F" w:rsidP="00FC342F">
      <w:pPr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京石油化工学院清源校区机房。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:rsidR="00464A3F" w:rsidRPr="00A86FE2" w:rsidRDefault="00464A3F" w:rsidP="00FC342F">
      <w:pPr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答辩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 xml:space="preserve">: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26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  <w:r w:rsidR="00BC09FE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9:00--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15:00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，各高校派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1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~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名教师参加。答辩分组和答辩顺序号均由学生现场抽签确定，采用回避答辩制。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:rsidR="00464A3F" w:rsidRPr="00A86FE2" w:rsidRDefault="00464A3F" w:rsidP="00FC342F">
      <w:pPr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3.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报告匿名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评审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 xml:space="preserve">: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26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  <w:r w:rsidR="00BC09FE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9:00--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12:00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，各高校派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1</w:t>
      </w:r>
      <w:r w:rsidR="00BC09FE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~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名教师参加。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:rsidR="00BC09FE" w:rsidRPr="00A86FE2" w:rsidRDefault="00464A3F" w:rsidP="00FC342F">
      <w:pPr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4.</w:t>
      </w:r>
      <w:r w:rsidR="00BC09FE"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成绩汇总，确定决赛结果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 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26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15:00---17:00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三</w:t>
      </w:r>
      <w:r w:rsidR="00BC09FE"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)</w:t>
      </w:r>
      <w:r w:rsidR="00BC09FE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各高校参加决赛人数确定办法及分组情况说明</w:t>
      </w:r>
    </w:p>
    <w:p w:rsidR="008A6619" w:rsidRPr="00A86FE2" w:rsidRDefault="008A6619" w:rsidP="00FC342F">
      <w:pPr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 xml:space="preserve">1. 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根据各高校专业设置不同情况，本次比赛分为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A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组和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B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组。参赛学生在校所学化工原理课程的学时数，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决赛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分为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A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、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B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组，学时数（含实验学时）</w:t>
      </w:r>
      <w:r w:rsidRPr="00A86FE2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≥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96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学时进入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A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组，学时数（含实验学时）</w:t>
      </w:r>
      <w:r w:rsidR="007A1DD5" w:rsidRPr="00A86FE2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＜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96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学时进入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B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组，符合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B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组的参赛学生也可选择进入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A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组参赛。</w:t>
      </w:r>
    </w:p>
    <w:p w:rsidR="008A6619" w:rsidRPr="00A86FE2" w:rsidRDefault="008A6619" w:rsidP="00FC342F">
      <w:pPr>
        <w:ind w:firstLineChars="200" w:firstLine="562"/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2</w:t>
      </w: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根据各高校参加初赛人数确定各校参加决赛人数，比例设定为参加初赛人数的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10%</w:t>
      </w:r>
    </w:p>
    <w:p w:rsidR="008A6619" w:rsidRPr="00A86FE2" w:rsidRDefault="008A6619" w:rsidP="00FC342F">
      <w:pPr>
        <w:ind w:firstLineChars="200" w:firstLine="562"/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3</w:t>
      </w: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各高校参加决赛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队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数不超过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队。</w:t>
      </w:r>
    </w:p>
    <w:p w:rsidR="008A6619" w:rsidRPr="00A86FE2" w:rsidRDefault="008A6619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（最多不超过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5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队）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</w:p>
    <w:p w:rsidR="008A6619" w:rsidRPr="00A86FE2" w:rsidRDefault="008A6619" w:rsidP="00FC342F">
      <w:pPr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4.</w:t>
      </w:r>
      <w:r w:rsidR="00A86FE2"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各高校在初赛后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上报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组委会参加决赛的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队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（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人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/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队）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，并如实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标注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A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组或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B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组。</w:t>
      </w:r>
    </w:p>
    <w:p w:rsidR="00A86FE2" w:rsidRPr="00A86FE2" w:rsidRDefault="00A86FE2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(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四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颁奖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 5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26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日下午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18:00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，地点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北京石油化工学院清源校区。</w:t>
      </w:r>
    </w:p>
    <w:p w:rsidR="00464A3F" w:rsidRPr="00A86FE2" w:rsidRDefault="00464A3F" w:rsidP="00FC342F">
      <w:pPr>
        <w:rPr>
          <w:rFonts w:ascii="黑体" w:eastAsia="黑体" w:hAnsi="黑体" w:cs="Times New Roman"/>
          <w:b/>
          <w:color w:val="000000" w:themeColor="text1"/>
          <w:sz w:val="28"/>
          <w:szCs w:val="28"/>
        </w:rPr>
      </w:pPr>
      <w:r w:rsidRPr="00A86FE2">
        <w:rPr>
          <w:rFonts w:ascii="黑体" w:eastAsia="黑体" w:hAnsi="黑体" w:cs="Times New Roman"/>
          <w:b/>
          <w:color w:val="000000" w:themeColor="text1"/>
          <w:sz w:val="28"/>
          <w:szCs w:val="28"/>
        </w:rPr>
        <w:t xml:space="preserve">三、竞赛内容、题目形式及成绩评定 </w:t>
      </w:r>
    </w:p>
    <w:p w:rsidR="00A86FE2" w:rsidRPr="00A86FE2" w:rsidRDefault="00A86FE2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(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一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竞赛内容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本次竞赛内容主要包含《化工原理》课程中的流体流动、流体输送机械、传热及传热设备、吸收、</w:t>
      </w:r>
      <w:r w:rsidR="00A86FE2"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精馏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包括塔设备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等内容。</w:t>
      </w:r>
    </w:p>
    <w:p w:rsidR="00464A3F" w:rsidRPr="00A86FE2" w:rsidRDefault="00A86FE2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lastRenderedPageBreak/>
        <w:t>(</w:t>
      </w:r>
      <w:r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二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) 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题目形式</w:t>
      </w:r>
    </w:p>
    <w:p w:rsidR="00464A3F" w:rsidRPr="00A86FE2" w:rsidRDefault="00464A3F" w:rsidP="00FC342F">
      <w:pPr>
        <w:ind w:firstLineChars="200" w:firstLine="562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初赛</w:t>
      </w: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: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试题题型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单选题、综合计算题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初赛考试形式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: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笔试，闭卷。</w:t>
      </w:r>
    </w:p>
    <w:p w:rsidR="00464A3F" w:rsidRPr="00A86FE2" w:rsidRDefault="00464A3F" w:rsidP="00FC342F">
      <w:pPr>
        <w:ind w:firstLineChars="200" w:firstLine="562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决赛</w:t>
      </w:r>
      <w:r w:rsidRPr="00A86FE2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: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题型和要求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根据某个化工流程或实际问题，结合所学化工原理知识进行综合分析或设计，提出改进措施或设计方案。要求每个参赛队在规定时间内独立完成，并提交完整的设计报告和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PPT 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具体相关要求在初赛后发布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</w:p>
    <w:p w:rsidR="00464A3F" w:rsidRPr="00A86FE2" w:rsidRDefault="00A86FE2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(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三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决赛成绩评定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竞赛最终成绩将由决赛的答辩成绩</w:t>
      </w:r>
      <w:r w:rsidR="00A86FE2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40%)</w:t>
      </w:r>
      <w:r w:rsidR="00A86FE2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和报告成绩</w:t>
      </w:r>
      <w:r w:rsidR="00A86FE2" w:rsidRP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(60%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两部分构成。</w:t>
      </w:r>
    </w:p>
    <w:p w:rsidR="00464A3F" w:rsidRPr="00A86FE2" w:rsidRDefault="00464A3F" w:rsidP="00FC342F">
      <w:pPr>
        <w:rPr>
          <w:rFonts w:ascii="黑体" w:eastAsia="黑体" w:hAnsi="黑体" w:cs="Times New Roman"/>
          <w:b/>
          <w:color w:val="000000" w:themeColor="text1"/>
          <w:sz w:val="28"/>
          <w:szCs w:val="28"/>
        </w:rPr>
      </w:pPr>
      <w:r w:rsidRPr="00A86FE2">
        <w:rPr>
          <w:rFonts w:ascii="黑体" w:eastAsia="黑体" w:hAnsi="黑体" w:cs="Times New Roman"/>
          <w:b/>
          <w:color w:val="000000" w:themeColor="text1"/>
          <w:sz w:val="28"/>
          <w:szCs w:val="28"/>
        </w:rPr>
        <w:t>四、奖项设置</w:t>
      </w:r>
    </w:p>
    <w:p w:rsid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竞赛本着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"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公平、公正、公开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"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的原则，评选个人特等奖、一等奖、二等奖、三等奖等和团体奖项若干。具体如下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:</w:t>
      </w:r>
    </w:p>
    <w:p w:rsid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一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个人奖</w:t>
      </w:r>
    </w:p>
    <w:p w:rsid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A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组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特等奖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进入决赛队数的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20%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，不超过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队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; </w:t>
      </w:r>
    </w:p>
    <w:p w:rsid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一等奖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进入决赛队数的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40%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，不超过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队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;</w:t>
      </w:r>
    </w:p>
    <w:p w:rsid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二等奖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进入决赛队数的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40%;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三等奖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没有参加决赛的各校笔试优秀者，各校自行确定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一般不超过各校初赛人数的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15%)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:rsid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lastRenderedPageBreak/>
        <w:t>B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组</w:t>
      </w:r>
    </w:p>
    <w:p w:rsid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特等奖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进入决赛队数</w:t>
      </w:r>
      <w:r w:rsid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的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5%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，不超过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队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;</w:t>
      </w:r>
    </w:p>
    <w:p w:rsid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一等奖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进入决赛队数的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20%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，不超过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队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;</w:t>
      </w:r>
    </w:p>
    <w:p w:rsid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二等奖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进入决赛队数的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75%;</w:t>
      </w:r>
    </w:p>
    <w:p w:rsid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三等奖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没有参加决赛的各校笔试优秀者，各校自行确定</w:t>
      </w:r>
      <w:r w:rsidR="00A86FE2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一般不超过各校初赛人数的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15%)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</w:p>
    <w:p w:rsidR="00A86FE2" w:rsidRDefault="00A86FE2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(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二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</w:t>
      </w:r>
      <w:r w:rsidR="00464A3F"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学校团体奖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按各高校参加决赛的各队平均成绩决定团体名次，并颁发获奖证书。设立一等奖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5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项，其余为二等奖。</w:t>
      </w:r>
    </w:p>
    <w:p w:rsidR="00464A3F" w:rsidRPr="00A86FE2" w:rsidRDefault="00464A3F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注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:</w:t>
      </w:r>
      <w:r w:rsid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所有获奖名单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(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包括团体和个人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)</w:t>
      </w: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经竞赛组委会确认后报北京市教育委员会，公示一周后正式生效。个人特等奖、一等奖和二等奖获奖者颁发获奖证书及奖品，个人三等奖和团体奖颁发获奖证书。各级获奖证书均盖有北京市教育委员会公章和承办单位公章。</w:t>
      </w:r>
    </w:p>
    <w:p w:rsidR="00464A3F" w:rsidRPr="00A86FE2" w:rsidRDefault="00464A3F" w:rsidP="00FC342F">
      <w:pPr>
        <w:rPr>
          <w:rFonts w:ascii="黑体" w:eastAsia="黑体" w:hAnsi="黑体" w:cs="Times New Roman"/>
          <w:b/>
          <w:color w:val="000000" w:themeColor="text1"/>
          <w:sz w:val="28"/>
          <w:szCs w:val="28"/>
        </w:rPr>
      </w:pPr>
      <w:r w:rsidRPr="00A86FE2">
        <w:rPr>
          <w:rFonts w:ascii="黑体" w:eastAsia="黑体" w:hAnsi="黑体" w:cs="Times New Roman"/>
          <w:b/>
          <w:color w:val="000000" w:themeColor="text1"/>
          <w:sz w:val="28"/>
          <w:szCs w:val="28"/>
        </w:rPr>
        <w:t>五、报名与参赛条件</w:t>
      </w:r>
    </w:p>
    <w:p w:rsidR="00813793" w:rsidRDefault="00464A3F" w:rsidP="00FC342F">
      <w:pPr>
        <w:ind w:firstLineChars="200" w:firstLine="560"/>
        <w:rPr>
          <w:rFonts w:hAnsi="Times New Roman" w:cs="HiddenHorzOCl"/>
          <w:color w:val="000000" w:themeColor="text1"/>
          <w:sz w:val="28"/>
          <w:szCs w:val="28"/>
        </w:rPr>
      </w:pPr>
      <w:r w:rsidRPr="00A86FE2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凡在北京地区的高校，开设有化工原理课程及相关课程的高等学校，均可组织学生参加。参赛学生应为具有正式学籍的本科生。由各学校组织队伍，以学校为单位统一组织报名参</w:t>
      </w:r>
      <w:r w:rsidRPr="00A86FE2">
        <w:rPr>
          <w:rFonts w:hAnsi="Times New Roman" w:cs="HiddenHorzOCl" w:hint="eastAsia"/>
          <w:color w:val="000000" w:themeColor="text1"/>
          <w:sz w:val="28"/>
          <w:szCs w:val="28"/>
        </w:rPr>
        <w:t>赛。</w:t>
      </w:r>
    </w:p>
    <w:p w:rsidR="00441F7A" w:rsidRPr="00441F7A" w:rsidRDefault="00441F7A" w:rsidP="00FC342F">
      <w:pPr>
        <w:rPr>
          <w:rFonts w:ascii="黑体" w:eastAsia="黑体" w:hAnsi="黑体" w:cs="Times New Roman"/>
          <w:b/>
          <w:color w:val="000000" w:themeColor="text1"/>
          <w:sz w:val="28"/>
          <w:szCs w:val="28"/>
        </w:rPr>
      </w:pPr>
      <w:r w:rsidRPr="00441F7A">
        <w:rPr>
          <w:rFonts w:ascii="黑体" w:eastAsia="黑体" w:hAnsi="黑体" w:cs="Times New Roman"/>
          <w:b/>
          <w:color w:val="000000" w:themeColor="text1"/>
          <w:sz w:val="28"/>
          <w:szCs w:val="28"/>
        </w:rPr>
        <w:t>六、</w:t>
      </w:r>
      <w:r w:rsidRPr="00441F7A">
        <w:rPr>
          <w:rFonts w:ascii="黑体" w:eastAsia="黑体" w:hAnsi="黑体" w:cs="Times New Roman" w:hint="eastAsia"/>
          <w:b/>
          <w:color w:val="000000" w:themeColor="text1"/>
          <w:sz w:val="28"/>
          <w:szCs w:val="28"/>
        </w:rPr>
        <w:t>我校报名</w:t>
      </w:r>
      <w:r w:rsidRPr="00441F7A">
        <w:rPr>
          <w:rFonts w:ascii="黑体" w:eastAsia="黑体" w:hAnsi="黑体" w:cs="Times New Roman"/>
          <w:b/>
          <w:color w:val="000000" w:themeColor="text1"/>
          <w:sz w:val="28"/>
          <w:szCs w:val="28"/>
        </w:rPr>
        <w:t>方式</w:t>
      </w:r>
    </w:p>
    <w:p w:rsidR="00441F7A" w:rsidRPr="0032680A" w:rsidRDefault="00441F7A" w:rsidP="00FC342F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32680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请在</w:t>
      </w:r>
      <w:r w:rsidRPr="0032680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5</w:t>
      </w:r>
      <w:r w:rsidRPr="0032680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月</w:t>
      </w:r>
      <w:r w:rsidRPr="0032680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7</w:t>
      </w:r>
      <w:r w:rsidRPr="0032680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日前将以下信息发到</w:t>
      </w:r>
      <w:r w:rsidR="0032680A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taowang@bit.edu.cn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420"/>
        <w:gridCol w:w="1420"/>
        <w:gridCol w:w="1420"/>
        <w:gridCol w:w="1421"/>
        <w:gridCol w:w="1512"/>
      </w:tblGrid>
      <w:tr w:rsidR="00441F7A" w:rsidRPr="0032680A" w:rsidTr="00D55A1F">
        <w:trPr>
          <w:jc w:val="center"/>
        </w:trPr>
        <w:tc>
          <w:tcPr>
            <w:tcW w:w="1141" w:type="dxa"/>
            <w:shd w:val="clear" w:color="auto" w:fill="auto"/>
          </w:tcPr>
          <w:p w:rsidR="00441F7A" w:rsidRPr="0032680A" w:rsidRDefault="00441F7A" w:rsidP="00FC342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32680A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年级</w:t>
            </w:r>
          </w:p>
        </w:tc>
        <w:tc>
          <w:tcPr>
            <w:tcW w:w="1420" w:type="dxa"/>
            <w:shd w:val="clear" w:color="auto" w:fill="auto"/>
          </w:tcPr>
          <w:p w:rsidR="00441F7A" w:rsidRPr="0032680A" w:rsidRDefault="00441F7A" w:rsidP="00FC342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32680A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420" w:type="dxa"/>
            <w:shd w:val="clear" w:color="auto" w:fill="auto"/>
          </w:tcPr>
          <w:p w:rsidR="00441F7A" w:rsidRPr="0032680A" w:rsidRDefault="00441F7A" w:rsidP="00FC342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32680A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学号</w:t>
            </w:r>
          </w:p>
        </w:tc>
        <w:tc>
          <w:tcPr>
            <w:tcW w:w="1420" w:type="dxa"/>
            <w:shd w:val="clear" w:color="auto" w:fill="auto"/>
          </w:tcPr>
          <w:p w:rsidR="00441F7A" w:rsidRPr="0032680A" w:rsidRDefault="00441F7A" w:rsidP="00FC342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32680A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21" w:type="dxa"/>
            <w:shd w:val="clear" w:color="auto" w:fill="auto"/>
          </w:tcPr>
          <w:p w:rsidR="00441F7A" w:rsidRPr="0032680A" w:rsidRDefault="00441F7A" w:rsidP="00FC342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32680A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手机号</w:t>
            </w:r>
          </w:p>
        </w:tc>
        <w:tc>
          <w:tcPr>
            <w:tcW w:w="1512" w:type="dxa"/>
            <w:shd w:val="clear" w:color="auto" w:fill="auto"/>
          </w:tcPr>
          <w:p w:rsidR="00441F7A" w:rsidRPr="0032680A" w:rsidRDefault="00441F7A" w:rsidP="00FC342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32680A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邮箱</w:t>
            </w:r>
          </w:p>
        </w:tc>
      </w:tr>
      <w:tr w:rsidR="00441F7A" w:rsidRPr="0032680A" w:rsidTr="00D55A1F">
        <w:trPr>
          <w:jc w:val="center"/>
        </w:trPr>
        <w:tc>
          <w:tcPr>
            <w:tcW w:w="1141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1F7A" w:rsidRPr="0032680A" w:rsidTr="00D55A1F">
        <w:trPr>
          <w:jc w:val="center"/>
        </w:trPr>
        <w:tc>
          <w:tcPr>
            <w:tcW w:w="1141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441F7A" w:rsidRPr="0032680A" w:rsidRDefault="00441F7A" w:rsidP="00FC342F">
            <w:pPr>
              <w:ind w:firstLineChars="200" w:firstLine="560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41F7A" w:rsidRPr="00FC342F" w:rsidRDefault="00441F7A" w:rsidP="00FC342F">
      <w:pPr>
        <w:ind w:firstLineChars="2050" w:firstLine="574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FC342F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lastRenderedPageBreak/>
        <w:t>化学与化工学院</w:t>
      </w:r>
      <w:bookmarkStart w:id="0" w:name="_GoBack"/>
      <w:bookmarkEnd w:id="0"/>
    </w:p>
    <w:p w:rsidR="00441F7A" w:rsidRPr="00FC342F" w:rsidRDefault="00441F7A" w:rsidP="00FC342F">
      <w:pPr>
        <w:ind w:firstLineChars="2050" w:firstLine="574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FC342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201</w:t>
      </w:r>
      <w:r w:rsidR="00FC342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9</w:t>
      </w:r>
      <w:r w:rsidRPr="00FC342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</w:t>
      </w:r>
      <w:r w:rsidRPr="00FC342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4</w:t>
      </w:r>
      <w:r w:rsidRPr="00FC342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FC342F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2</w:t>
      </w:r>
      <w:r w:rsidR="00FC342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9</w:t>
      </w:r>
      <w:r w:rsidRPr="00FC342F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</w:p>
    <w:p w:rsidR="00441F7A" w:rsidRPr="00FC342F" w:rsidRDefault="00441F7A" w:rsidP="00FC342F">
      <w:pPr>
        <w:ind w:firstLineChars="200" w:firstLine="560"/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</w:pPr>
    </w:p>
    <w:sectPr w:rsidR="00441F7A" w:rsidRPr="00FC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F2E" w:rsidRDefault="00217F2E" w:rsidP="00464A3F">
      <w:r>
        <w:separator/>
      </w:r>
    </w:p>
  </w:endnote>
  <w:endnote w:type="continuationSeparator" w:id="0">
    <w:p w:rsidR="00217F2E" w:rsidRDefault="00217F2E" w:rsidP="0046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F2E" w:rsidRDefault="00217F2E" w:rsidP="00464A3F">
      <w:r>
        <w:separator/>
      </w:r>
    </w:p>
  </w:footnote>
  <w:footnote w:type="continuationSeparator" w:id="0">
    <w:p w:rsidR="00217F2E" w:rsidRDefault="00217F2E" w:rsidP="00464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52"/>
    <w:rsid w:val="001B5D52"/>
    <w:rsid w:val="00217F2E"/>
    <w:rsid w:val="0032680A"/>
    <w:rsid w:val="00441F7A"/>
    <w:rsid w:val="00464A3F"/>
    <w:rsid w:val="007A1DD5"/>
    <w:rsid w:val="00813793"/>
    <w:rsid w:val="008A6619"/>
    <w:rsid w:val="00A86FE2"/>
    <w:rsid w:val="00BC09FE"/>
    <w:rsid w:val="00C534C8"/>
    <w:rsid w:val="00D55A1F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661ED"/>
  <w15:chartTrackingRefBased/>
  <w15:docId w15:val="{69574F79-1C3D-4344-A146-4FAB6612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A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A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A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64A3F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A86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287</Words>
  <Characters>1639</Characters>
  <Application>Microsoft Office Word</Application>
  <DocSecurity>0</DocSecurity>
  <Lines>13</Lines>
  <Paragraphs>3</Paragraphs>
  <ScaleCrop>false</ScaleCrop>
  <Company>微软公司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2019-04-29T01:57:00Z</dcterms:created>
  <dcterms:modified xsi:type="dcterms:W3CDTF">2019-04-29T02:30:00Z</dcterms:modified>
</cp:coreProperties>
</file>