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8428E" w14:textId="77777777" w:rsidR="00223F3E" w:rsidRDefault="008D5EE2">
      <w:pPr>
        <w:topLinePunct/>
        <w:spacing w:line="560" w:lineRule="exact"/>
        <w:rPr>
          <w:rFonts w:ascii="仿宋" w:eastAsia="仿宋" w:hAnsi="仿宋"/>
          <w:bCs/>
          <w:kern w:val="0"/>
          <w:sz w:val="32"/>
          <w:szCs w:val="32"/>
        </w:rPr>
      </w:pPr>
      <w:r>
        <w:rPr>
          <w:rFonts w:ascii="仿宋" w:eastAsia="仿宋" w:hAnsi="仿宋" w:cs="宋体"/>
          <w:bCs/>
          <w:kern w:val="0"/>
          <w:sz w:val="32"/>
          <w:szCs w:val="32"/>
          <w:lang w:val="zh-CN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仿宋" w:eastAsia="仿宋" w:hAnsi="仿宋" w:cs="宋体"/>
          <w:bCs/>
          <w:kern w:val="0"/>
          <w:sz w:val="32"/>
          <w:szCs w:val="32"/>
          <w:lang w:val="zh-CN"/>
        </w:rPr>
        <w:instrText>ADDIN CNKISM.UserStyle</w:instrText>
      </w:r>
      <w:r>
        <w:rPr>
          <w:rFonts w:ascii="仿宋" w:eastAsia="仿宋" w:hAnsi="仿宋" w:cs="宋体"/>
          <w:bCs/>
          <w:kern w:val="0"/>
          <w:sz w:val="32"/>
          <w:szCs w:val="32"/>
          <w:lang w:val="zh-CN"/>
        </w:rPr>
      </w:r>
      <w:r>
        <w:rPr>
          <w:rFonts w:ascii="仿宋" w:eastAsia="仿宋" w:hAnsi="仿宋" w:cs="宋体"/>
          <w:bCs/>
          <w:kern w:val="0"/>
          <w:sz w:val="32"/>
          <w:szCs w:val="32"/>
          <w:lang w:val="zh-CN"/>
        </w:rPr>
        <w:fldChar w:fldCharType="end"/>
      </w:r>
      <w:r>
        <w:rPr>
          <w:rFonts w:ascii="仿宋" w:eastAsia="仿宋" w:hAnsi="仿宋" w:cs="宋体" w:hint="eastAsia"/>
          <w:bCs/>
          <w:kern w:val="0"/>
          <w:sz w:val="32"/>
          <w:szCs w:val="32"/>
          <w:lang w:val="zh-CN"/>
        </w:rPr>
        <w:t>附件</w:t>
      </w:r>
      <w:r>
        <w:rPr>
          <w:rFonts w:ascii="仿宋" w:eastAsia="仿宋" w:hAnsi="仿宋"/>
          <w:bCs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bCs/>
          <w:kern w:val="0"/>
          <w:sz w:val="32"/>
          <w:szCs w:val="32"/>
          <w:lang w:val="zh-CN"/>
        </w:rPr>
        <w:t>：</w:t>
      </w:r>
    </w:p>
    <w:p w14:paraId="65FE0B3D" w14:textId="541CE402" w:rsidR="00223F3E" w:rsidRDefault="008D5EE2">
      <w:pPr>
        <w:topLinePunct/>
        <w:spacing w:line="560" w:lineRule="exact"/>
        <w:jc w:val="center"/>
        <w:rPr>
          <w:rFonts w:ascii="华文中宋" w:eastAsia="华文中宋" w:hAnsi="华文中宋" w:cs="宋体"/>
          <w:bCs/>
          <w:kern w:val="0"/>
          <w:sz w:val="36"/>
          <w:szCs w:val="32"/>
          <w:lang w:val="zh-CN"/>
        </w:rPr>
      </w:pPr>
      <w:r>
        <w:rPr>
          <w:rFonts w:ascii="Cambria" w:hAnsi="Cambria" w:hint="eastAsia"/>
          <w:bCs/>
          <w:kern w:val="0"/>
          <w:sz w:val="36"/>
          <w:szCs w:val="32"/>
        </w:rPr>
        <w:t>202</w:t>
      </w:r>
      <w:r w:rsidR="00B03EE0">
        <w:rPr>
          <w:rFonts w:ascii="Cambria" w:hAnsi="Cambria"/>
          <w:bCs/>
          <w:kern w:val="0"/>
          <w:sz w:val="36"/>
          <w:szCs w:val="32"/>
        </w:rPr>
        <w:t>2</w:t>
      </w:r>
      <w:r>
        <w:rPr>
          <w:rFonts w:ascii="Cambria" w:hAnsi="Cambria" w:cs="宋体"/>
          <w:bCs/>
          <w:kern w:val="0"/>
          <w:sz w:val="36"/>
          <w:szCs w:val="32"/>
          <w:lang w:val="zh-CN"/>
        </w:rPr>
        <w:t>—</w:t>
      </w:r>
      <w:r>
        <w:rPr>
          <w:rFonts w:ascii="Cambria" w:hAnsi="Cambria" w:hint="eastAsia"/>
          <w:bCs/>
          <w:kern w:val="0"/>
          <w:sz w:val="36"/>
          <w:szCs w:val="32"/>
        </w:rPr>
        <w:t>202</w:t>
      </w:r>
      <w:r w:rsidR="00B03EE0">
        <w:rPr>
          <w:rFonts w:ascii="Cambria" w:hAnsi="Cambria"/>
          <w:bCs/>
          <w:kern w:val="0"/>
          <w:sz w:val="36"/>
          <w:szCs w:val="32"/>
        </w:rPr>
        <w:t>3</w:t>
      </w:r>
      <w:r>
        <w:rPr>
          <w:rFonts w:ascii="华文中宋" w:eastAsia="华文中宋" w:hAnsi="华文中宋" w:cs="宋体" w:hint="eastAsia"/>
          <w:bCs/>
          <w:kern w:val="0"/>
          <w:sz w:val="36"/>
          <w:szCs w:val="32"/>
          <w:lang w:val="zh-CN"/>
        </w:rPr>
        <w:t>年度共青团系统</w:t>
      </w:r>
      <w:r>
        <w:rPr>
          <w:rFonts w:ascii="华文中宋" w:eastAsia="华文中宋" w:hAnsi="华文中宋" w:cs="宋体"/>
          <w:bCs/>
          <w:kern w:val="0"/>
          <w:sz w:val="36"/>
          <w:szCs w:val="32"/>
          <w:lang w:val="zh-CN"/>
        </w:rPr>
        <w:t>“</w:t>
      </w:r>
      <w:r>
        <w:rPr>
          <w:rFonts w:ascii="华文中宋" w:eastAsia="华文中宋" w:hAnsi="华文中宋" w:cs="宋体" w:hint="eastAsia"/>
          <w:bCs/>
          <w:kern w:val="0"/>
          <w:sz w:val="36"/>
          <w:szCs w:val="32"/>
          <w:lang w:val="zh-CN"/>
        </w:rPr>
        <w:t>五四</w:t>
      </w:r>
      <w:r>
        <w:rPr>
          <w:rFonts w:ascii="华文中宋" w:eastAsia="华文中宋" w:hAnsi="华文中宋" w:cs="宋体"/>
          <w:bCs/>
          <w:kern w:val="0"/>
          <w:sz w:val="36"/>
          <w:szCs w:val="32"/>
          <w:lang w:val="zh-CN"/>
        </w:rPr>
        <w:t>”</w:t>
      </w:r>
      <w:r>
        <w:rPr>
          <w:rFonts w:ascii="华文中宋" w:eastAsia="华文中宋" w:hAnsi="华文中宋" w:cs="宋体" w:hint="eastAsia"/>
          <w:bCs/>
          <w:kern w:val="0"/>
          <w:sz w:val="36"/>
          <w:szCs w:val="32"/>
          <w:lang w:val="zh-CN"/>
        </w:rPr>
        <w:t>评优项目说明</w:t>
      </w:r>
    </w:p>
    <w:p w14:paraId="5E021234" w14:textId="77777777" w:rsidR="00223F3E" w:rsidRDefault="00223F3E">
      <w:pPr>
        <w:topLinePunct/>
        <w:spacing w:line="560" w:lineRule="exact"/>
        <w:jc w:val="center"/>
        <w:rPr>
          <w:rFonts w:ascii="华文中宋" w:eastAsia="华文中宋" w:hAnsi="华文中宋" w:cs="宋体"/>
          <w:bCs/>
          <w:kern w:val="0"/>
          <w:sz w:val="36"/>
          <w:szCs w:val="32"/>
          <w:lang w:val="zh-CN"/>
        </w:rPr>
      </w:pPr>
    </w:p>
    <w:p w14:paraId="10813613" w14:textId="77777777" w:rsidR="00223F3E" w:rsidRDefault="008D5EE2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一、优秀团员</w:t>
      </w:r>
    </w:p>
    <w:p w14:paraId="480440EE" w14:textId="6178B157" w:rsidR="00223F3E" w:rsidRDefault="008D5EE2">
      <w:pPr>
        <w:topLinePunct/>
        <w:spacing w:line="560" w:lineRule="exact"/>
        <w:ind w:firstLineChars="196" w:firstLine="630"/>
        <w:rPr>
          <w:rFonts w:ascii="黑体" w:eastAsia="黑体" w:hAnsi="黑体"/>
          <w:bCs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1.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评选对象：</w:t>
      </w:r>
      <w:r>
        <w:rPr>
          <w:rFonts w:ascii="仿宋" w:eastAsia="仿宋" w:hAnsi="仿宋" w:hint="eastAsia"/>
          <w:kern w:val="0"/>
          <w:sz w:val="32"/>
          <w:szCs w:val="32"/>
        </w:rPr>
        <w:t>全体团员，202</w:t>
      </w:r>
      <w:r w:rsidR="00B03EE0">
        <w:rPr>
          <w:rFonts w:ascii="仿宋" w:eastAsia="仿宋" w:hAnsi="仿宋"/>
          <w:kern w:val="0"/>
          <w:sz w:val="32"/>
          <w:szCs w:val="32"/>
        </w:rPr>
        <w:t>2</w:t>
      </w:r>
      <w:r>
        <w:rPr>
          <w:rFonts w:ascii="仿宋" w:eastAsia="仿宋" w:hAnsi="仿宋" w:hint="eastAsia"/>
          <w:kern w:val="0"/>
          <w:sz w:val="32"/>
          <w:szCs w:val="32"/>
        </w:rPr>
        <w:t>级本科生、研究生（硕博连读生除外）</w:t>
      </w:r>
      <w:proofErr w:type="gramStart"/>
      <w:r>
        <w:rPr>
          <w:rFonts w:ascii="仿宋" w:eastAsia="仿宋" w:hAnsi="仿宋" w:hint="eastAsia"/>
          <w:kern w:val="0"/>
          <w:sz w:val="32"/>
          <w:szCs w:val="32"/>
        </w:rPr>
        <w:t>不</w:t>
      </w:r>
      <w:proofErr w:type="gramEnd"/>
      <w:r>
        <w:rPr>
          <w:rFonts w:ascii="仿宋" w:eastAsia="仿宋" w:hAnsi="仿宋" w:hint="eastAsia"/>
          <w:kern w:val="0"/>
          <w:sz w:val="32"/>
          <w:szCs w:val="32"/>
        </w:rPr>
        <w:t>参评</w:t>
      </w:r>
    </w:p>
    <w:p w14:paraId="663BD5FB" w14:textId="77777777" w:rsidR="00223F3E" w:rsidRDefault="008D5EE2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2.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评选名额：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团员人数的</w:t>
      </w:r>
      <w:r>
        <w:rPr>
          <w:rFonts w:ascii="仿宋" w:eastAsia="仿宋" w:hAnsi="仿宋" w:hint="eastAsia"/>
          <w:kern w:val="0"/>
          <w:sz w:val="32"/>
          <w:szCs w:val="32"/>
        </w:rPr>
        <w:t>3</w:t>
      </w:r>
      <w:r>
        <w:rPr>
          <w:rFonts w:ascii="仿宋" w:eastAsia="仿宋" w:hAnsi="仿宋"/>
          <w:kern w:val="0"/>
          <w:sz w:val="32"/>
          <w:szCs w:val="32"/>
        </w:rPr>
        <w:t>%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，具体名额分配见《名额分配表》（附件</w:t>
      </w:r>
      <w:r>
        <w:rPr>
          <w:rFonts w:ascii="仿宋" w:eastAsia="仿宋" w:hAnsi="仿宋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</w:p>
    <w:p w14:paraId="208CF120" w14:textId="77777777" w:rsidR="00223F3E" w:rsidRDefault="008D5EE2">
      <w:pPr>
        <w:topLinePunct/>
        <w:spacing w:line="560" w:lineRule="exact"/>
        <w:ind w:firstLineChars="196" w:firstLine="630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3.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参选条件：</w:t>
      </w:r>
    </w:p>
    <w:p w14:paraId="5A0B2487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（1）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符合参选基本条件，不可与“优秀团干部”兼得；</w:t>
      </w:r>
    </w:p>
    <w:p w14:paraId="788528F4" w14:textId="3807DD06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（2）政治上要求进步，积极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践行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社会主义核心价值观，认真学习党的</w:t>
      </w:r>
      <w:r w:rsidR="00B03EE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二十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大精神和习近平新时代中国特色社会主义思想；</w:t>
      </w:r>
    </w:p>
    <w:p w14:paraId="278117A5" w14:textId="58F890E4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（3）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学习刻苦、成绩优良，</w:t>
      </w:r>
      <w:r>
        <w:rPr>
          <w:rFonts w:ascii="仿宋" w:eastAsia="仿宋" w:hAnsi="仿宋" w:hint="eastAsia"/>
          <w:kern w:val="0"/>
          <w:sz w:val="32"/>
          <w:szCs w:val="32"/>
        </w:rPr>
        <w:t>20</w:t>
      </w:r>
      <w:r w:rsidR="00CC07C8">
        <w:rPr>
          <w:rFonts w:ascii="仿宋" w:eastAsia="仿宋" w:hAnsi="仿宋" w:hint="eastAsia"/>
          <w:kern w:val="0"/>
          <w:sz w:val="32"/>
          <w:szCs w:val="32"/>
        </w:rPr>
        <w:t>2</w:t>
      </w:r>
      <w:r w:rsidR="00B03EE0">
        <w:rPr>
          <w:rFonts w:ascii="仿宋" w:eastAsia="仿宋" w:hAnsi="仿宋"/>
          <w:kern w:val="0"/>
          <w:sz w:val="32"/>
          <w:szCs w:val="32"/>
        </w:rPr>
        <w:t>1</w:t>
      </w:r>
      <w:r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>
        <w:rPr>
          <w:rFonts w:ascii="仿宋" w:eastAsia="仿宋" w:hAnsi="仿宋" w:hint="eastAsia"/>
          <w:kern w:val="0"/>
          <w:sz w:val="32"/>
          <w:szCs w:val="32"/>
        </w:rPr>
        <w:t>202</w:t>
      </w:r>
      <w:r w:rsidR="00B03EE0">
        <w:rPr>
          <w:rFonts w:ascii="仿宋" w:eastAsia="仿宋" w:hAnsi="仿宋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学年第二学期和</w:t>
      </w:r>
      <w:r>
        <w:rPr>
          <w:rFonts w:ascii="仿宋" w:eastAsia="仿宋" w:hAnsi="仿宋" w:hint="eastAsia"/>
          <w:kern w:val="0"/>
          <w:sz w:val="32"/>
          <w:szCs w:val="32"/>
        </w:rPr>
        <w:t>202</w:t>
      </w:r>
      <w:r w:rsidR="00B03EE0">
        <w:rPr>
          <w:rFonts w:ascii="仿宋" w:eastAsia="仿宋" w:hAnsi="仿宋"/>
          <w:kern w:val="0"/>
          <w:sz w:val="32"/>
          <w:szCs w:val="32"/>
        </w:rPr>
        <w:t>2</w:t>
      </w:r>
      <w:r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>
        <w:rPr>
          <w:rFonts w:ascii="仿宋" w:eastAsia="仿宋" w:hAnsi="仿宋" w:hint="eastAsia"/>
          <w:kern w:val="0"/>
          <w:sz w:val="32"/>
          <w:szCs w:val="32"/>
        </w:rPr>
        <w:t>202</w:t>
      </w:r>
      <w:r w:rsidR="00B03EE0">
        <w:rPr>
          <w:rFonts w:ascii="仿宋" w:eastAsia="仿宋" w:hAnsi="仿宋"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学年第一学期总体成绩优良率达</w:t>
      </w:r>
      <w:r>
        <w:rPr>
          <w:rFonts w:ascii="仿宋" w:eastAsia="仿宋" w:hAnsi="仿宋"/>
          <w:kern w:val="0"/>
          <w:sz w:val="32"/>
          <w:szCs w:val="32"/>
        </w:rPr>
        <w:t>70%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以上，全面发展，具有较高的综合素质；</w:t>
      </w:r>
    </w:p>
    <w:p w14:paraId="1E74EA49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（4）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认真完成上级党团组织交给的各项工作，积极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参与团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的各项活动，热心帮助青年进步，具有良好的群众基础；</w:t>
      </w:r>
    </w:p>
    <w:p w14:paraId="064CC817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（5）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积极参加体育锻炼和文艺活动，达到《国家学生体质健康标准》，有良好的卫生习惯和健康的身心素质。</w:t>
      </w:r>
    </w:p>
    <w:p w14:paraId="4AA4DE77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（6）已录入“北京共青团”系统。</w:t>
      </w:r>
    </w:p>
    <w:p w14:paraId="31F75957" w14:textId="77777777" w:rsidR="00223F3E" w:rsidRDefault="008D5EE2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4.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评选方式：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等额评选</w:t>
      </w:r>
    </w:p>
    <w:p w14:paraId="792B3DD6" w14:textId="77777777" w:rsidR="00223F3E" w:rsidRDefault="00223F3E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</w:p>
    <w:p w14:paraId="0AF035C7" w14:textId="77777777" w:rsidR="00223F3E" w:rsidRDefault="008D5EE2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lastRenderedPageBreak/>
        <w:t>二、优秀团干部</w:t>
      </w:r>
    </w:p>
    <w:p w14:paraId="3C4BD0A9" w14:textId="471D49D2" w:rsidR="00223F3E" w:rsidRDefault="008D5EE2">
      <w:pPr>
        <w:topLinePunct/>
        <w:spacing w:line="560" w:lineRule="exact"/>
        <w:ind w:firstLineChars="196" w:firstLine="630"/>
        <w:rPr>
          <w:rFonts w:ascii="黑体" w:eastAsia="黑体" w:hAnsi="黑体"/>
          <w:bCs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1.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评选对象：</w:t>
      </w:r>
      <w:r>
        <w:rPr>
          <w:rFonts w:ascii="仿宋" w:eastAsia="仿宋" w:hAnsi="仿宋" w:hint="eastAsia"/>
          <w:kern w:val="0"/>
          <w:sz w:val="32"/>
          <w:szCs w:val="32"/>
        </w:rPr>
        <w:t>全体团员，202</w:t>
      </w:r>
      <w:r w:rsidR="00B03EE0">
        <w:rPr>
          <w:rFonts w:ascii="仿宋" w:eastAsia="仿宋" w:hAnsi="仿宋"/>
          <w:kern w:val="0"/>
          <w:sz w:val="32"/>
          <w:szCs w:val="32"/>
        </w:rPr>
        <w:t>2</w:t>
      </w:r>
      <w:r>
        <w:rPr>
          <w:rFonts w:ascii="仿宋" w:eastAsia="仿宋" w:hAnsi="仿宋" w:hint="eastAsia"/>
          <w:kern w:val="0"/>
          <w:sz w:val="32"/>
          <w:szCs w:val="32"/>
        </w:rPr>
        <w:t>级本科生、研究生（硕博连读生除外）</w:t>
      </w:r>
      <w:proofErr w:type="gramStart"/>
      <w:r>
        <w:rPr>
          <w:rFonts w:ascii="仿宋" w:eastAsia="仿宋" w:hAnsi="仿宋" w:hint="eastAsia"/>
          <w:kern w:val="0"/>
          <w:sz w:val="32"/>
          <w:szCs w:val="32"/>
        </w:rPr>
        <w:t>不</w:t>
      </w:r>
      <w:proofErr w:type="gramEnd"/>
      <w:r>
        <w:rPr>
          <w:rFonts w:ascii="仿宋" w:eastAsia="仿宋" w:hAnsi="仿宋" w:hint="eastAsia"/>
          <w:kern w:val="0"/>
          <w:sz w:val="32"/>
          <w:szCs w:val="32"/>
        </w:rPr>
        <w:t>参评</w:t>
      </w:r>
    </w:p>
    <w:p w14:paraId="4390B42B" w14:textId="77777777" w:rsidR="00223F3E" w:rsidRDefault="008D5EE2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2.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评选名额：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团员人数的</w:t>
      </w:r>
      <w:r>
        <w:rPr>
          <w:rFonts w:ascii="仿宋" w:eastAsia="仿宋" w:hAnsi="仿宋" w:hint="eastAsia"/>
          <w:kern w:val="0"/>
          <w:sz w:val="32"/>
          <w:szCs w:val="32"/>
        </w:rPr>
        <w:t>1.5</w:t>
      </w:r>
      <w:r>
        <w:rPr>
          <w:rFonts w:ascii="仿宋" w:eastAsia="仿宋" w:hAnsi="仿宋"/>
          <w:kern w:val="0"/>
          <w:sz w:val="32"/>
          <w:szCs w:val="32"/>
        </w:rPr>
        <w:t>%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，具体名额分配见《名额分配表》（附件2）</w:t>
      </w:r>
    </w:p>
    <w:p w14:paraId="215CA81F" w14:textId="77777777" w:rsidR="00223F3E" w:rsidRDefault="008D5EE2">
      <w:pPr>
        <w:topLinePunct/>
        <w:spacing w:line="560" w:lineRule="exact"/>
        <w:ind w:firstLineChars="196" w:firstLine="630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3.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参选条件：</w:t>
      </w:r>
    </w:p>
    <w:p w14:paraId="7AAA6036" w14:textId="77777777" w:rsidR="00223F3E" w:rsidRDefault="008D5EE2">
      <w:pPr>
        <w:topLinePunct/>
        <w:spacing w:line="560" w:lineRule="exact"/>
        <w:ind w:firstLineChars="196" w:firstLine="627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）符合参选基本条件，不可与“优秀团员”兼得；</w:t>
      </w:r>
    </w:p>
    <w:p w14:paraId="7539E53C" w14:textId="6517CEF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）政治上要求进步，积极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践行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社会主义核心价值观，认真学习党的</w:t>
      </w:r>
      <w:r w:rsidR="00B03EE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二十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大精神和习近平新时代中国特色社会主义思想；</w:t>
      </w:r>
    </w:p>
    <w:p w14:paraId="491C251C" w14:textId="71501A28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）学风优良,品学兼优，</w:t>
      </w:r>
      <w:r>
        <w:rPr>
          <w:rFonts w:ascii="仿宋" w:eastAsia="仿宋" w:hAnsi="仿宋" w:hint="eastAsia"/>
          <w:kern w:val="0"/>
          <w:sz w:val="32"/>
          <w:szCs w:val="32"/>
        </w:rPr>
        <w:t>20</w:t>
      </w:r>
      <w:r w:rsidR="003C7FDB">
        <w:rPr>
          <w:rFonts w:ascii="仿宋" w:eastAsia="仿宋" w:hAnsi="仿宋" w:hint="eastAsia"/>
          <w:kern w:val="0"/>
          <w:sz w:val="32"/>
          <w:szCs w:val="32"/>
        </w:rPr>
        <w:t>2</w:t>
      </w:r>
      <w:r w:rsidR="00B03EE0">
        <w:rPr>
          <w:rFonts w:ascii="仿宋" w:eastAsia="仿宋" w:hAnsi="仿宋"/>
          <w:kern w:val="0"/>
          <w:sz w:val="32"/>
          <w:szCs w:val="32"/>
        </w:rPr>
        <w:t>1</w:t>
      </w:r>
      <w:r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>
        <w:rPr>
          <w:rFonts w:ascii="仿宋" w:eastAsia="仿宋" w:hAnsi="仿宋" w:hint="eastAsia"/>
          <w:kern w:val="0"/>
          <w:sz w:val="32"/>
          <w:szCs w:val="32"/>
        </w:rPr>
        <w:t>202</w:t>
      </w:r>
      <w:r w:rsidR="00B03EE0">
        <w:rPr>
          <w:rFonts w:ascii="仿宋" w:eastAsia="仿宋" w:hAnsi="仿宋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学年第二学期和</w:t>
      </w:r>
      <w:r>
        <w:rPr>
          <w:rFonts w:ascii="仿宋" w:eastAsia="仿宋" w:hAnsi="仿宋" w:hint="eastAsia"/>
          <w:kern w:val="0"/>
          <w:sz w:val="32"/>
          <w:szCs w:val="32"/>
        </w:rPr>
        <w:t>202</w:t>
      </w:r>
      <w:r w:rsidR="00B03EE0">
        <w:rPr>
          <w:rFonts w:ascii="仿宋" w:eastAsia="仿宋" w:hAnsi="仿宋"/>
          <w:kern w:val="0"/>
          <w:sz w:val="32"/>
          <w:szCs w:val="32"/>
        </w:rPr>
        <w:t>2</w:t>
      </w:r>
      <w:r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>
        <w:rPr>
          <w:rFonts w:ascii="仿宋" w:eastAsia="仿宋" w:hAnsi="仿宋" w:hint="eastAsia"/>
          <w:kern w:val="0"/>
          <w:sz w:val="32"/>
          <w:szCs w:val="32"/>
        </w:rPr>
        <w:t>202</w:t>
      </w:r>
      <w:r w:rsidR="00B03EE0">
        <w:rPr>
          <w:rFonts w:ascii="仿宋" w:eastAsia="仿宋" w:hAnsi="仿宋"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学年第一学期总体成绩优良率达</w:t>
      </w:r>
      <w:r>
        <w:rPr>
          <w:rFonts w:ascii="仿宋" w:eastAsia="仿宋" w:hAnsi="仿宋"/>
          <w:kern w:val="0"/>
          <w:sz w:val="32"/>
          <w:szCs w:val="32"/>
        </w:rPr>
        <w:t>60%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以上；</w:t>
      </w:r>
    </w:p>
    <w:p w14:paraId="57C875D1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4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）担任团干部职务不少于一年,有强烈的事业心和责任感，勤于思考，勇于创新，能积极主动地在青年中开展工作，在组织青年、引导青年、服务青年等方面取得工作实绩；</w:t>
      </w:r>
    </w:p>
    <w:p w14:paraId="405CBA2D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5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）作风扎实，品德高尚，具有全心全意为青年服务的精神,在青年中有较高的威信；</w:t>
      </w:r>
    </w:p>
    <w:p w14:paraId="405F35BA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6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）积极组织、参加体育锻炼和文艺活动，达到《国家学生体质健康标准》，有良好的卫生习惯和健康的身心素质。</w:t>
      </w:r>
    </w:p>
    <w:p w14:paraId="1F9CF132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（7）已录入“北京共青团”系统。</w:t>
      </w:r>
    </w:p>
    <w:p w14:paraId="62DDCFB9" w14:textId="77777777" w:rsidR="00223F3E" w:rsidRDefault="008D5EE2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4.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评选方式：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等额评选</w:t>
      </w:r>
    </w:p>
    <w:p w14:paraId="7276CDC3" w14:textId="77777777" w:rsidR="00223F3E" w:rsidRDefault="00223F3E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</w:rPr>
      </w:pPr>
    </w:p>
    <w:p w14:paraId="52C09EB6" w14:textId="77777777" w:rsidR="00223F3E" w:rsidRDefault="00223F3E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</w:p>
    <w:p w14:paraId="4295831C" w14:textId="77777777" w:rsidR="00223F3E" w:rsidRDefault="008D5EE2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lastRenderedPageBreak/>
        <w:t>三、优秀团支部</w:t>
      </w:r>
    </w:p>
    <w:p w14:paraId="7CD39E96" w14:textId="43A8D051" w:rsidR="00223F3E" w:rsidRDefault="008D5EE2">
      <w:pPr>
        <w:topLinePunct/>
        <w:spacing w:line="560" w:lineRule="exact"/>
        <w:ind w:firstLineChars="196" w:firstLine="63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1.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评选对象：</w:t>
      </w:r>
      <w:r>
        <w:rPr>
          <w:rFonts w:ascii="仿宋" w:eastAsia="仿宋" w:hAnsi="仿宋" w:hint="eastAsia"/>
          <w:kern w:val="0"/>
          <w:sz w:val="32"/>
          <w:szCs w:val="32"/>
        </w:rPr>
        <w:t>全体团员，202</w:t>
      </w:r>
      <w:r w:rsidR="00B03EE0">
        <w:rPr>
          <w:rFonts w:ascii="仿宋" w:eastAsia="仿宋" w:hAnsi="仿宋"/>
          <w:kern w:val="0"/>
          <w:sz w:val="32"/>
          <w:szCs w:val="32"/>
        </w:rPr>
        <w:t>2</w:t>
      </w:r>
      <w:r>
        <w:rPr>
          <w:rFonts w:ascii="仿宋" w:eastAsia="仿宋" w:hAnsi="仿宋" w:hint="eastAsia"/>
          <w:kern w:val="0"/>
          <w:sz w:val="32"/>
          <w:szCs w:val="32"/>
        </w:rPr>
        <w:t>级本科生、研究生（硕博连读生除外）</w:t>
      </w:r>
      <w:proofErr w:type="gramStart"/>
      <w:r>
        <w:rPr>
          <w:rFonts w:ascii="仿宋" w:eastAsia="仿宋" w:hAnsi="仿宋" w:hint="eastAsia"/>
          <w:kern w:val="0"/>
          <w:sz w:val="32"/>
          <w:szCs w:val="32"/>
        </w:rPr>
        <w:t>不</w:t>
      </w:r>
      <w:proofErr w:type="gramEnd"/>
      <w:r>
        <w:rPr>
          <w:rFonts w:ascii="仿宋" w:eastAsia="仿宋" w:hAnsi="仿宋" w:hint="eastAsia"/>
          <w:kern w:val="0"/>
          <w:sz w:val="32"/>
          <w:szCs w:val="32"/>
        </w:rPr>
        <w:t>参评</w:t>
      </w:r>
    </w:p>
    <w:p w14:paraId="5D77E364" w14:textId="77777777" w:rsidR="00223F3E" w:rsidRDefault="008D5EE2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2.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评选名额：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团支部数的</w:t>
      </w:r>
      <w:r>
        <w:rPr>
          <w:rFonts w:ascii="仿宋" w:eastAsia="仿宋" w:hAnsi="仿宋" w:hint="eastAsia"/>
          <w:kern w:val="0"/>
          <w:sz w:val="32"/>
          <w:szCs w:val="32"/>
        </w:rPr>
        <w:t>15</w:t>
      </w:r>
      <w:r>
        <w:rPr>
          <w:rFonts w:ascii="仿宋" w:eastAsia="仿宋" w:hAnsi="仿宋"/>
          <w:kern w:val="0"/>
          <w:sz w:val="32"/>
          <w:szCs w:val="32"/>
        </w:rPr>
        <w:t>%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，具体名额分配见《名额分配表》（附件2）</w:t>
      </w:r>
    </w:p>
    <w:p w14:paraId="5B5B59C1" w14:textId="77777777" w:rsidR="00223F3E" w:rsidRDefault="008D5EE2">
      <w:pPr>
        <w:topLinePunct/>
        <w:spacing w:line="560" w:lineRule="exact"/>
        <w:ind w:firstLineChars="196" w:firstLine="630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3.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参选条件：</w:t>
      </w:r>
    </w:p>
    <w:p w14:paraId="5A8F2691" w14:textId="77777777" w:rsidR="00223F3E" w:rsidRDefault="008D5EE2">
      <w:pPr>
        <w:topLinePunct/>
        <w:spacing w:line="560" w:lineRule="exact"/>
        <w:ind w:firstLineChars="196" w:firstLine="627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）符合参选基本条件；</w:t>
      </w:r>
    </w:p>
    <w:p w14:paraId="40C76044" w14:textId="6BE4712A" w:rsidR="00223F3E" w:rsidRDefault="008D5EE2">
      <w:pPr>
        <w:topLinePunct/>
        <w:spacing w:line="560" w:lineRule="exact"/>
        <w:ind w:firstLineChars="196" w:firstLine="627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）贯彻落实党的</w:t>
      </w:r>
      <w:r w:rsidR="00B03EE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二十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大精神，深入学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习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习近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平新时代中国特色社会主义思想，宣传、执行上级党团组织的指示和决议，认真完成上级交与的各项工作；</w:t>
      </w:r>
    </w:p>
    <w:p w14:paraId="3BC4F781" w14:textId="6169B2DE" w:rsidR="00223F3E" w:rsidRDefault="008D5EE2">
      <w:pPr>
        <w:topLinePunct/>
        <w:spacing w:line="560" w:lineRule="exact"/>
        <w:ind w:firstLineChars="196" w:firstLine="627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（3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）学风优良，考风端正，</w:t>
      </w:r>
      <w:r>
        <w:rPr>
          <w:rFonts w:ascii="仿宋" w:eastAsia="仿宋" w:hAnsi="仿宋" w:hint="eastAsia"/>
          <w:kern w:val="0"/>
          <w:sz w:val="32"/>
          <w:szCs w:val="32"/>
        </w:rPr>
        <w:t>20</w:t>
      </w:r>
      <w:r w:rsidR="00BF75F7">
        <w:rPr>
          <w:rFonts w:ascii="仿宋" w:eastAsia="仿宋" w:hAnsi="仿宋" w:hint="eastAsia"/>
          <w:kern w:val="0"/>
          <w:sz w:val="32"/>
          <w:szCs w:val="32"/>
        </w:rPr>
        <w:t>2</w:t>
      </w:r>
      <w:r w:rsidR="00B03EE0">
        <w:rPr>
          <w:rFonts w:ascii="仿宋" w:eastAsia="仿宋" w:hAnsi="仿宋"/>
          <w:kern w:val="0"/>
          <w:sz w:val="32"/>
          <w:szCs w:val="32"/>
        </w:rPr>
        <w:t>1</w:t>
      </w:r>
      <w:r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>
        <w:rPr>
          <w:rFonts w:ascii="仿宋" w:eastAsia="仿宋" w:hAnsi="仿宋" w:hint="eastAsia"/>
          <w:kern w:val="0"/>
          <w:sz w:val="32"/>
          <w:szCs w:val="32"/>
        </w:rPr>
        <w:t>202</w:t>
      </w:r>
      <w:r w:rsidR="00B03EE0">
        <w:rPr>
          <w:rFonts w:ascii="仿宋" w:eastAsia="仿宋" w:hAnsi="仿宋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学年第二学期和</w:t>
      </w:r>
      <w:r>
        <w:rPr>
          <w:rFonts w:ascii="仿宋" w:eastAsia="仿宋" w:hAnsi="仿宋" w:hint="eastAsia"/>
          <w:kern w:val="0"/>
          <w:sz w:val="32"/>
          <w:szCs w:val="32"/>
        </w:rPr>
        <w:t>202</w:t>
      </w:r>
      <w:r w:rsidR="00B03EE0">
        <w:rPr>
          <w:rFonts w:ascii="仿宋" w:eastAsia="仿宋" w:hAnsi="仿宋"/>
          <w:kern w:val="0"/>
          <w:sz w:val="32"/>
          <w:szCs w:val="32"/>
        </w:rPr>
        <w:t>2</w:t>
      </w:r>
      <w:r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>
        <w:rPr>
          <w:rFonts w:ascii="仿宋" w:eastAsia="仿宋" w:hAnsi="仿宋" w:hint="eastAsia"/>
          <w:kern w:val="0"/>
          <w:sz w:val="32"/>
          <w:szCs w:val="32"/>
        </w:rPr>
        <w:t>202</w:t>
      </w:r>
      <w:r w:rsidR="00B03EE0">
        <w:rPr>
          <w:rFonts w:ascii="仿宋" w:eastAsia="仿宋" w:hAnsi="仿宋"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学年第一学期累计不及格少于</w:t>
      </w:r>
      <w:r>
        <w:rPr>
          <w:rFonts w:ascii="仿宋" w:eastAsia="仿宋" w:hAnsi="仿宋"/>
          <w:kern w:val="0"/>
          <w:sz w:val="32"/>
          <w:szCs w:val="32"/>
        </w:rPr>
        <w:t>10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人次；</w:t>
      </w:r>
    </w:p>
    <w:p w14:paraId="0E57F1CC" w14:textId="77777777" w:rsidR="00223F3E" w:rsidRDefault="008D5EE2">
      <w:pPr>
        <w:topLinePunct/>
        <w:spacing w:line="560" w:lineRule="exact"/>
        <w:ind w:firstLineChars="196" w:firstLine="627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（4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）支部制度建设完善，按要求完成团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务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统计、团费收缴、团员发展等基础性团务工作，认真履行团组织推优入党职责,积极开展主题教育活动、团日活动和文体活动，支部成员积极参与。</w:t>
      </w:r>
    </w:p>
    <w:p w14:paraId="5EE3E218" w14:textId="77777777" w:rsidR="00223F3E" w:rsidRDefault="008D5EE2">
      <w:pPr>
        <w:topLinePunct/>
        <w:spacing w:line="560" w:lineRule="exact"/>
        <w:ind w:firstLineChars="196" w:firstLine="627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（5）已录入“北京共青团”系统。</w:t>
      </w:r>
    </w:p>
    <w:p w14:paraId="67659B64" w14:textId="77777777" w:rsidR="00223F3E" w:rsidRDefault="008D5EE2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4.评选方式：</w:t>
      </w:r>
      <w:r>
        <w:rPr>
          <w:rFonts w:ascii="仿宋" w:eastAsia="仿宋" w:hAnsi="仿宋" w:hint="eastAsia"/>
          <w:kern w:val="0"/>
          <w:sz w:val="32"/>
          <w:szCs w:val="32"/>
        </w:rPr>
        <w:t>等额评选</w:t>
      </w:r>
    </w:p>
    <w:p w14:paraId="40074204" w14:textId="77777777" w:rsidR="00223F3E" w:rsidRDefault="008D5EE2">
      <w:pPr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br w:type="page"/>
      </w:r>
    </w:p>
    <w:p w14:paraId="717C6280" w14:textId="77777777" w:rsidR="00223F3E" w:rsidRDefault="008D5EE2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lastRenderedPageBreak/>
        <w:t>四</w:t>
      </w: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、主题教育活动特色项目</w:t>
      </w:r>
    </w:p>
    <w:p w14:paraId="4BDBBA8A" w14:textId="77777777"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1.评选对象：</w:t>
      </w:r>
      <w:r>
        <w:rPr>
          <w:rFonts w:ascii="仿宋" w:eastAsia="仿宋" w:hAnsi="仿宋" w:hint="eastAsia"/>
          <w:kern w:val="0"/>
          <w:sz w:val="32"/>
          <w:szCs w:val="32"/>
        </w:rPr>
        <w:t>各基层团委主题教育活动项目</w:t>
      </w:r>
    </w:p>
    <w:p w14:paraId="47902BA8" w14:textId="77777777"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2.评选名额：</w:t>
      </w:r>
      <w:r>
        <w:rPr>
          <w:rFonts w:ascii="仿宋" w:eastAsia="仿宋" w:hAnsi="仿宋" w:hint="eastAsia"/>
          <w:kern w:val="0"/>
          <w:sz w:val="32"/>
          <w:szCs w:val="32"/>
        </w:rPr>
        <w:t>5个</w:t>
      </w:r>
    </w:p>
    <w:p w14:paraId="00E7989D" w14:textId="77777777" w:rsidR="00223F3E" w:rsidRDefault="008D5EE2">
      <w:pPr>
        <w:topLinePunct/>
        <w:spacing w:line="560" w:lineRule="exact"/>
        <w:ind w:firstLineChars="200" w:firstLine="643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3.参选条件：</w:t>
      </w:r>
    </w:p>
    <w:p w14:paraId="4FD66493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（1）由基层团委或专职团干部建立指导的特色项目，切实发挥了进行思想政治教育的功能，基层团支部特色活动若有推广意义也可申报。</w:t>
      </w:r>
    </w:p>
    <w:p w14:paraId="6EDD3551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（2）深入推进“担复兴大任，做时代新人”主题教育活动，注重优势发挥和资源整合，有突出亮点和特色，能够在全校范围内形成示范效应和辐射作用</w:t>
      </w:r>
    </w:p>
    <w:p w14:paraId="37534888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</w:t>
      </w:r>
      <w:r>
        <w:rPr>
          <w:rFonts w:ascii="仿宋" w:eastAsia="仿宋" w:hAnsi="仿宋" w:cs="宋体"/>
          <w:kern w:val="0"/>
          <w:sz w:val="32"/>
          <w:szCs w:val="32"/>
          <w:lang w:val="zh-CN"/>
        </w:rPr>
        <w:t>3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）建立了完善长效机制的优先。</w:t>
      </w:r>
    </w:p>
    <w:p w14:paraId="111256A9" w14:textId="77777777" w:rsidR="00223F3E" w:rsidRDefault="008D5EE2">
      <w:pPr>
        <w:topLinePunct/>
        <w:spacing w:line="560" w:lineRule="exact"/>
        <w:ind w:firstLineChars="200" w:firstLine="643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4.评选方式：</w:t>
      </w:r>
      <w:r>
        <w:rPr>
          <w:rFonts w:ascii="仿宋" w:eastAsia="仿宋" w:hAnsi="仿宋" w:hint="eastAsia"/>
          <w:kern w:val="0"/>
          <w:sz w:val="32"/>
          <w:szCs w:val="32"/>
        </w:rPr>
        <w:t>差额评选（材料评审）</w:t>
      </w:r>
    </w:p>
    <w:p w14:paraId="07934F4A" w14:textId="77777777" w:rsidR="00223F3E" w:rsidRDefault="00223F3E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</w:rPr>
      </w:pPr>
    </w:p>
    <w:p w14:paraId="39557EB5" w14:textId="77777777" w:rsidR="00223F3E" w:rsidRDefault="008D5EE2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五</w:t>
      </w: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、优秀新媒体</w:t>
      </w:r>
      <w:r>
        <w:rPr>
          <w:rFonts w:ascii="黑体" w:eastAsia="黑体" w:hAnsi="黑体" w:cs="宋体" w:hint="eastAsia"/>
          <w:bCs/>
          <w:kern w:val="0"/>
          <w:sz w:val="32"/>
          <w:szCs w:val="32"/>
        </w:rPr>
        <w:t>栏目</w:t>
      </w:r>
    </w:p>
    <w:p w14:paraId="1FEAC1C5" w14:textId="77777777" w:rsidR="00223F3E" w:rsidRDefault="008D5EE2">
      <w:pPr>
        <w:topLinePunct/>
        <w:spacing w:line="560" w:lineRule="exact"/>
        <w:ind w:firstLineChars="200" w:firstLine="643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1</w:t>
      </w:r>
      <w:r>
        <w:rPr>
          <w:rFonts w:ascii="仿宋" w:eastAsia="仿宋" w:hAnsi="仿宋"/>
          <w:b/>
          <w:kern w:val="0"/>
          <w:sz w:val="32"/>
          <w:szCs w:val="32"/>
        </w:rPr>
        <w:t>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评选对象</w:t>
      </w:r>
      <w:r>
        <w:rPr>
          <w:rFonts w:ascii="仿宋" w:eastAsia="仿宋" w:hAnsi="仿宋" w:hint="eastAsia"/>
          <w:kern w:val="0"/>
          <w:sz w:val="32"/>
          <w:szCs w:val="32"/>
        </w:rPr>
        <w:t>：院级新媒体栏目</w:t>
      </w:r>
    </w:p>
    <w:p w14:paraId="0C185825" w14:textId="77777777" w:rsidR="00223F3E" w:rsidRDefault="008D5EE2">
      <w:pPr>
        <w:topLinePunct/>
        <w:spacing w:line="560" w:lineRule="exact"/>
        <w:ind w:firstLineChars="200" w:firstLine="643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2</w:t>
      </w:r>
      <w:r>
        <w:rPr>
          <w:rFonts w:ascii="仿宋" w:eastAsia="仿宋" w:hAnsi="仿宋"/>
          <w:b/>
          <w:kern w:val="0"/>
          <w:sz w:val="32"/>
          <w:szCs w:val="32"/>
        </w:rPr>
        <w:t>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评选名额：</w:t>
      </w:r>
      <w:r>
        <w:rPr>
          <w:rFonts w:ascii="仿宋" w:eastAsia="仿宋" w:hAnsi="仿宋" w:hint="eastAsia"/>
          <w:kern w:val="0"/>
          <w:sz w:val="32"/>
          <w:szCs w:val="32"/>
        </w:rPr>
        <w:t>5个</w:t>
      </w:r>
    </w:p>
    <w:p w14:paraId="1CFA320D" w14:textId="77777777" w:rsidR="00223F3E" w:rsidRDefault="008D5EE2">
      <w:pPr>
        <w:topLinePunct/>
        <w:spacing w:line="560" w:lineRule="exact"/>
        <w:ind w:firstLineChars="200" w:firstLine="643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3</w:t>
      </w:r>
      <w:r>
        <w:rPr>
          <w:rFonts w:ascii="仿宋" w:eastAsia="仿宋" w:hAnsi="仿宋"/>
          <w:b/>
          <w:kern w:val="0"/>
          <w:sz w:val="32"/>
          <w:szCs w:val="32"/>
        </w:rPr>
        <w:t>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参选条件：</w:t>
      </w:r>
    </w:p>
    <w:p w14:paraId="455ECF73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（1）持续运营一学期以上的微博、</w:t>
      </w:r>
      <w:proofErr w:type="gramStart"/>
      <w:r>
        <w:rPr>
          <w:rFonts w:ascii="仿宋" w:eastAsia="仿宋" w:hAnsi="仿宋" w:hint="eastAsia"/>
          <w:kern w:val="0"/>
          <w:sz w:val="32"/>
          <w:szCs w:val="32"/>
        </w:rPr>
        <w:t>微信平台</w:t>
      </w:r>
      <w:proofErr w:type="gramEnd"/>
      <w:r>
        <w:rPr>
          <w:rFonts w:ascii="仿宋" w:eastAsia="仿宋" w:hAnsi="仿宋" w:hint="eastAsia"/>
          <w:kern w:val="0"/>
          <w:sz w:val="32"/>
          <w:szCs w:val="32"/>
        </w:rPr>
        <w:t>；</w:t>
      </w:r>
    </w:p>
    <w:p w14:paraId="6149477E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（2）有较完整的组织架构、固定的运营团队、明确的工作分工、稳定的信息推送；</w:t>
      </w:r>
    </w:p>
    <w:p w14:paraId="53488902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（3）有明确的发展定位和运营特色，有一定粉丝量、阅读量和活跃度；</w:t>
      </w:r>
    </w:p>
    <w:p w14:paraId="20BD0292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lastRenderedPageBreak/>
        <w:t>（4）在网络舆论引导、思想政治教育、品牌形象宣传、先进文化传播、服务师生校友等方面富有特色和成效。</w:t>
      </w:r>
    </w:p>
    <w:p w14:paraId="0E1863A6" w14:textId="77777777" w:rsidR="00223F3E" w:rsidRDefault="008D5EE2">
      <w:pPr>
        <w:topLinePunct/>
        <w:spacing w:line="560" w:lineRule="exact"/>
        <w:ind w:firstLineChars="200" w:firstLine="643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4</w:t>
      </w:r>
      <w:r>
        <w:rPr>
          <w:rFonts w:ascii="仿宋" w:eastAsia="仿宋" w:hAnsi="仿宋"/>
          <w:b/>
          <w:kern w:val="0"/>
          <w:sz w:val="32"/>
          <w:szCs w:val="32"/>
        </w:rPr>
        <w:t>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评选方式：</w:t>
      </w:r>
      <w:r>
        <w:rPr>
          <w:rFonts w:ascii="仿宋" w:eastAsia="仿宋" w:hAnsi="仿宋" w:hint="eastAsia"/>
          <w:kern w:val="0"/>
          <w:sz w:val="32"/>
          <w:szCs w:val="32"/>
        </w:rPr>
        <w:t>差额评选（材料评审）</w:t>
      </w:r>
    </w:p>
    <w:p w14:paraId="58B38B27" w14:textId="77777777" w:rsidR="00223F3E" w:rsidRDefault="00223F3E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</w:p>
    <w:p w14:paraId="7AEE4BAE" w14:textId="77777777" w:rsidR="00223F3E" w:rsidRDefault="008D5EE2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六</w:t>
      </w: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、优秀社团</w:t>
      </w:r>
    </w:p>
    <w:p w14:paraId="22DA3D5C" w14:textId="77777777"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1.评选对象：</w:t>
      </w:r>
      <w:r>
        <w:rPr>
          <w:rFonts w:ascii="仿宋" w:eastAsia="仿宋" w:hAnsi="仿宋" w:hint="eastAsia"/>
          <w:kern w:val="0"/>
          <w:sz w:val="32"/>
          <w:szCs w:val="32"/>
        </w:rPr>
        <w:t>校院两级学生社团</w:t>
      </w:r>
    </w:p>
    <w:p w14:paraId="2970C2AC" w14:textId="77777777"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2.评选名额：</w:t>
      </w:r>
      <w:r>
        <w:rPr>
          <w:rFonts w:ascii="仿宋" w:eastAsia="仿宋" w:hAnsi="仿宋" w:hint="eastAsia"/>
          <w:kern w:val="0"/>
          <w:sz w:val="32"/>
          <w:szCs w:val="32"/>
        </w:rPr>
        <w:t>10个</w:t>
      </w:r>
    </w:p>
    <w:p w14:paraId="65E90890" w14:textId="77777777"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/>
          <w:b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3.参选条件：</w:t>
      </w:r>
    </w:p>
    <w:p w14:paraId="37FA727A" w14:textId="77777777"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（1）社团章程等规章制度健全，模范执行《北京理工大学学生社团管理条例》，运行规范，管理科学；</w:t>
      </w:r>
    </w:p>
    <w:p w14:paraId="1E0676F5" w14:textId="17B2BC3D"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（2）遵守学校规章制度和</w:t>
      </w:r>
      <w:proofErr w:type="gramStart"/>
      <w:r>
        <w:rPr>
          <w:rFonts w:ascii="仿宋" w:eastAsia="仿宋" w:hAnsi="仿宋" w:hint="eastAsia"/>
          <w:kern w:val="0"/>
          <w:sz w:val="32"/>
          <w:szCs w:val="32"/>
        </w:rPr>
        <w:t>校团委</w:t>
      </w:r>
      <w:proofErr w:type="gramEnd"/>
      <w:r>
        <w:rPr>
          <w:rFonts w:ascii="仿宋" w:eastAsia="仿宋" w:hAnsi="仿宋" w:hint="eastAsia"/>
          <w:kern w:val="0"/>
          <w:sz w:val="32"/>
          <w:szCs w:val="32"/>
        </w:rPr>
        <w:t>《关于进一步加强和改进学生社团工作实施办法》，201</w:t>
      </w:r>
      <w:r w:rsidR="00B03EE0">
        <w:rPr>
          <w:rFonts w:ascii="仿宋" w:eastAsia="仿宋" w:hAnsi="仿宋"/>
          <w:kern w:val="0"/>
          <w:sz w:val="32"/>
          <w:szCs w:val="32"/>
        </w:rPr>
        <w:t>9</w:t>
      </w:r>
      <w:r>
        <w:rPr>
          <w:rFonts w:ascii="仿宋" w:eastAsia="仿宋" w:hAnsi="仿宋" w:hint="eastAsia"/>
          <w:kern w:val="0"/>
          <w:sz w:val="32"/>
          <w:szCs w:val="32"/>
        </w:rPr>
        <w:t>年以来无责任事故，无违反学校活动审批管理相关办法的记录，办公室等活动场地整洁卫生，无安全隐患；</w:t>
      </w:r>
    </w:p>
    <w:p w14:paraId="790E572A" w14:textId="77777777"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（3）围绕学校育人目标，积极主动开展活动，为学生综合素质的提升和繁荣校园文化做出积极贡献；</w:t>
      </w:r>
    </w:p>
    <w:p w14:paraId="3632CF02" w14:textId="26846C08"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（4）具有较高的影响力和较强的示范作用，202</w:t>
      </w:r>
      <w:r w:rsidR="00B03EE0">
        <w:rPr>
          <w:rFonts w:ascii="仿宋" w:eastAsia="仿宋" w:hAnsi="仿宋"/>
          <w:kern w:val="0"/>
          <w:sz w:val="32"/>
          <w:szCs w:val="32"/>
        </w:rPr>
        <w:t>2</w:t>
      </w:r>
      <w:r>
        <w:rPr>
          <w:rFonts w:ascii="仿宋" w:eastAsia="仿宋" w:hAnsi="仿宋" w:hint="eastAsia"/>
          <w:kern w:val="0"/>
          <w:sz w:val="32"/>
          <w:szCs w:val="32"/>
        </w:rPr>
        <w:t>年以来获得校级以上（含校级）荣誉的优先。</w:t>
      </w:r>
    </w:p>
    <w:p w14:paraId="563C572B" w14:textId="77777777" w:rsidR="00223F3E" w:rsidRDefault="008D5EE2">
      <w:pPr>
        <w:topLinePunct/>
        <w:spacing w:line="560" w:lineRule="exact"/>
        <w:ind w:firstLineChars="200" w:firstLine="643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4.评选方式：</w:t>
      </w:r>
      <w:r>
        <w:rPr>
          <w:rFonts w:ascii="仿宋" w:eastAsia="仿宋" w:hAnsi="仿宋" w:hint="eastAsia"/>
          <w:kern w:val="0"/>
          <w:sz w:val="32"/>
          <w:szCs w:val="32"/>
        </w:rPr>
        <w:t>差额评选（材料评审）</w:t>
      </w:r>
    </w:p>
    <w:p w14:paraId="63E8E57C" w14:textId="77777777" w:rsidR="00223F3E" w:rsidRDefault="008D5EE2">
      <w:pPr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br w:type="page"/>
      </w:r>
    </w:p>
    <w:p w14:paraId="78B8B038" w14:textId="77777777" w:rsidR="00223F3E" w:rsidRDefault="008D5EE2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lastRenderedPageBreak/>
        <w:t>七</w:t>
      </w: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、“雷锋”团队</w:t>
      </w:r>
    </w:p>
    <w:p w14:paraId="604D3CF1" w14:textId="77777777"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1.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评选对象：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全体学生组织、学生社团及团支部</w:t>
      </w:r>
    </w:p>
    <w:p w14:paraId="0E27D946" w14:textId="77777777"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2.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评选名额：</w:t>
      </w:r>
      <w:r>
        <w:rPr>
          <w:rFonts w:ascii="仿宋" w:eastAsia="仿宋" w:hAnsi="仿宋"/>
          <w:kern w:val="0"/>
          <w:sz w:val="32"/>
          <w:szCs w:val="32"/>
        </w:rPr>
        <w:t>10</w:t>
      </w:r>
      <w:r>
        <w:rPr>
          <w:rFonts w:ascii="仿宋" w:eastAsia="仿宋" w:hAnsi="仿宋" w:hint="eastAsia"/>
          <w:kern w:val="0"/>
          <w:sz w:val="32"/>
          <w:szCs w:val="32"/>
        </w:rPr>
        <w:t>个</w:t>
      </w:r>
    </w:p>
    <w:p w14:paraId="29C6FF3D" w14:textId="77777777"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/>
          <w:b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3.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参选条件：</w:t>
      </w:r>
    </w:p>
    <w:p w14:paraId="523A9276" w14:textId="77777777"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）符合参选基本条件；</w:t>
      </w:r>
    </w:p>
    <w:p w14:paraId="2C11A7C3" w14:textId="77777777"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 xml:space="preserve">）具有健全的组织领导机制，管理规范，志愿者队伍相对稳定； </w:t>
      </w:r>
    </w:p>
    <w:p w14:paraId="3C5DB716" w14:textId="77777777"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（3）立足校园或面向社会开展志愿服务活动，组织开展的志愿服务活动成效显著，具有良好的示范作用和社会影响力；</w:t>
      </w:r>
    </w:p>
    <w:p w14:paraId="72459943" w14:textId="77777777"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（4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）长期坚持、形成品牌的团队优先。</w:t>
      </w:r>
    </w:p>
    <w:p w14:paraId="73158A1C" w14:textId="77777777"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4.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评选方式：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差额评选（材料评审）</w:t>
      </w:r>
    </w:p>
    <w:p w14:paraId="5F2CADFC" w14:textId="77777777" w:rsidR="001D0A8E" w:rsidRDefault="001D0A8E">
      <w:pPr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</w:rPr>
      </w:pPr>
    </w:p>
    <w:p w14:paraId="1C604E3C" w14:textId="0DC52517" w:rsidR="00223F3E" w:rsidRDefault="008D5EE2">
      <w:pPr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八</w:t>
      </w: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、志愿服务工作先进个人</w:t>
      </w:r>
    </w:p>
    <w:p w14:paraId="35A6033A" w14:textId="77777777"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1.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评选对象：</w:t>
      </w:r>
      <w:r>
        <w:rPr>
          <w:rFonts w:ascii="仿宋" w:eastAsia="仿宋" w:hAnsi="仿宋" w:hint="eastAsia"/>
          <w:kern w:val="0"/>
          <w:sz w:val="32"/>
          <w:szCs w:val="32"/>
        </w:rPr>
        <w:t>全体团员</w:t>
      </w:r>
    </w:p>
    <w:p w14:paraId="3CD6A116" w14:textId="77777777"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2.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评选名额：</w:t>
      </w:r>
      <w:r>
        <w:rPr>
          <w:rFonts w:ascii="仿宋" w:eastAsia="仿宋" w:hAnsi="仿宋" w:cs="宋体" w:hint="eastAsia"/>
          <w:kern w:val="0"/>
          <w:sz w:val="32"/>
          <w:szCs w:val="32"/>
        </w:rPr>
        <w:t>10</w:t>
      </w:r>
      <w:r>
        <w:rPr>
          <w:rFonts w:ascii="仿宋" w:eastAsia="仿宋" w:hAnsi="仿宋" w:hint="eastAsia"/>
          <w:kern w:val="0"/>
          <w:sz w:val="32"/>
          <w:szCs w:val="32"/>
        </w:rPr>
        <w:t>名</w:t>
      </w:r>
    </w:p>
    <w:p w14:paraId="10EE9ABE" w14:textId="77777777"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/>
          <w:b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3.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参选条件：</w:t>
      </w:r>
    </w:p>
    <w:p w14:paraId="2CB32505" w14:textId="77777777"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）符合参选基本条件；</w:t>
      </w:r>
    </w:p>
    <w:p w14:paraId="6F9FFAEB" w14:textId="77777777"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）秉承志愿服务理念，弘扬志愿精神，热心志愿服务；</w:t>
      </w:r>
    </w:p>
    <w:p w14:paraId="6769FBDC" w14:textId="77777777"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）长期坚持参与或参与组织各项志愿服务活动，年参与志愿服务活动时长达</w:t>
      </w:r>
      <w:r>
        <w:rPr>
          <w:rFonts w:ascii="仿宋" w:eastAsia="仿宋" w:hAnsi="仿宋" w:cs="宋体" w:hint="eastAsia"/>
          <w:kern w:val="0"/>
          <w:sz w:val="32"/>
          <w:szCs w:val="32"/>
        </w:rPr>
        <w:t>5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0小时以上，能够发挥模范带头作用，在志愿服务组织中具有一定影响力；</w:t>
      </w:r>
    </w:p>
    <w:p w14:paraId="67F015BD" w14:textId="77777777"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（4）获得各级志愿服务组织表彰的优先。</w:t>
      </w:r>
    </w:p>
    <w:p w14:paraId="007EE64E" w14:textId="77777777"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4.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评选方式：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差额评选（材料评审，志愿服务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时长需出具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lastRenderedPageBreak/>
        <w:t>各志愿服务组织开具的志愿服务时长证明）</w:t>
      </w:r>
    </w:p>
    <w:sectPr w:rsidR="00223F3E">
      <w:foot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DCC75" w14:textId="77777777" w:rsidR="009C5A6F" w:rsidRDefault="009C5A6F">
      <w:r>
        <w:separator/>
      </w:r>
    </w:p>
  </w:endnote>
  <w:endnote w:type="continuationSeparator" w:id="0">
    <w:p w14:paraId="046404B0" w14:textId="77777777" w:rsidR="009C5A6F" w:rsidRDefault="009C5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266B2" w14:textId="77777777" w:rsidR="00223F3E" w:rsidRDefault="008D5EE2">
    <w:pPr>
      <w:pStyle w:val="a7"/>
      <w:jc w:val="center"/>
      <w:rPr>
        <w:rFonts w:ascii="宋体" w:hAnsi="宋体"/>
        <w:sz w:val="21"/>
        <w:szCs w:val="21"/>
      </w:rPr>
    </w:pPr>
    <w:r>
      <w:rPr>
        <w:rFonts w:ascii="宋体" w:hAnsi="宋体"/>
        <w:sz w:val="21"/>
        <w:szCs w:val="21"/>
      </w:rPr>
      <w:fldChar w:fldCharType="begin"/>
    </w:r>
    <w:r>
      <w:rPr>
        <w:rFonts w:ascii="宋体" w:hAnsi="宋体"/>
        <w:sz w:val="21"/>
        <w:szCs w:val="21"/>
      </w:rPr>
      <w:instrText>PAGE   \* MERGEFORMAT</w:instrText>
    </w:r>
    <w:r>
      <w:rPr>
        <w:rFonts w:ascii="宋体" w:hAnsi="宋体"/>
        <w:sz w:val="21"/>
        <w:szCs w:val="21"/>
      </w:rPr>
      <w:fldChar w:fldCharType="separate"/>
    </w:r>
    <w:r w:rsidR="007502E3" w:rsidRPr="007502E3">
      <w:rPr>
        <w:rFonts w:ascii="宋体" w:hAnsi="宋体"/>
        <w:noProof/>
        <w:sz w:val="21"/>
        <w:szCs w:val="21"/>
        <w:lang w:val="zh-CN"/>
      </w:rPr>
      <w:t>6</w:t>
    </w:r>
    <w:r>
      <w:rPr>
        <w:rFonts w:ascii="宋体" w:hAnsi="宋体"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01820" w14:textId="77777777" w:rsidR="009C5A6F" w:rsidRDefault="009C5A6F">
      <w:r>
        <w:separator/>
      </w:r>
    </w:p>
  </w:footnote>
  <w:footnote w:type="continuationSeparator" w:id="0">
    <w:p w14:paraId="2F183E04" w14:textId="77777777" w:rsidR="009C5A6F" w:rsidRDefault="009C5A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2899"/>
    <w:rsid w:val="00012AC3"/>
    <w:rsid w:val="0001482C"/>
    <w:rsid w:val="00017F70"/>
    <w:rsid w:val="0002441D"/>
    <w:rsid w:val="00043DA3"/>
    <w:rsid w:val="00045B5D"/>
    <w:rsid w:val="00047BEC"/>
    <w:rsid w:val="00060474"/>
    <w:rsid w:val="0007150D"/>
    <w:rsid w:val="00074F8A"/>
    <w:rsid w:val="000845DC"/>
    <w:rsid w:val="00086462"/>
    <w:rsid w:val="00090A3F"/>
    <w:rsid w:val="00091E69"/>
    <w:rsid w:val="000A29C2"/>
    <w:rsid w:val="000B4219"/>
    <w:rsid w:val="000B6D1C"/>
    <w:rsid w:val="000C5013"/>
    <w:rsid w:val="000D6011"/>
    <w:rsid w:val="000E3EFC"/>
    <w:rsid w:val="000E4036"/>
    <w:rsid w:val="000F38D6"/>
    <w:rsid w:val="00100870"/>
    <w:rsid w:val="00102364"/>
    <w:rsid w:val="00113199"/>
    <w:rsid w:val="00125376"/>
    <w:rsid w:val="001271F7"/>
    <w:rsid w:val="00136846"/>
    <w:rsid w:val="00143004"/>
    <w:rsid w:val="0014374A"/>
    <w:rsid w:val="001448B6"/>
    <w:rsid w:val="00147038"/>
    <w:rsid w:val="001574B8"/>
    <w:rsid w:val="001605FD"/>
    <w:rsid w:val="001609E8"/>
    <w:rsid w:val="0016662E"/>
    <w:rsid w:val="001971E7"/>
    <w:rsid w:val="001A0895"/>
    <w:rsid w:val="001A2E93"/>
    <w:rsid w:val="001B31EF"/>
    <w:rsid w:val="001B614D"/>
    <w:rsid w:val="001C48D2"/>
    <w:rsid w:val="001D0A8E"/>
    <w:rsid w:val="001D3930"/>
    <w:rsid w:val="001D7825"/>
    <w:rsid w:val="001E0243"/>
    <w:rsid w:val="00212AC6"/>
    <w:rsid w:val="002154A6"/>
    <w:rsid w:val="00215BEC"/>
    <w:rsid w:val="002209D7"/>
    <w:rsid w:val="00223F3E"/>
    <w:rsid w:val="0022793D"/>
    <w:rsid w:val="00233703"/>
    <w:rsid w:val="00233E14"/>
    <w:rsid w:val="002548F1"/>
    <w:rsid w:val="002674C9"/>
    <w:rsid w:val="0027091F"/>
    <w:rsid w:val="00282DDA"/>
    <w:rsid w:val="00283684"/>
    <w:rsid w:val="00297548"/>
    <w:rsid w:val="002A0ADC"/>
    <w:rsid w:val="002A6AD0"/>
    <w:rsid w:val="002B08A2"/>
    <w:rsid w:val="002B6AB2"/>
    <w:rsid w:val="002C5CF7"/>
    <w:rsid w:val="002D2194"/>
    <w:rsid w:val="002D61AA"/>
    <w:rsid w:val="002F2A5F"/>
    <w:rsid w:val="00300726"/>
    <w:rsid w:val="003046E7"/>
    <w:rsid w:val="00306766"/>
    <w:rsid w:val="00311559"/>
    <w:rsid w:val="00331F39"/>
    <w:rsid w:val="00336266"/>
    <w:rsid w:val="0034466E"/>
    <w:rsid w:val="003533F2"/>
    <w:rsid w:val="00372D71"/>
    <w:rsid w:val="003907AE"/>
    <w:rsid w:val="00396EB7"/>
    <w:rsid w:val="003A6F95"/>
    <w:rsid w:val="003B1002"/>
    <w:rsid w:val="003B4F67"/>
    <w:rsid w:val="003C7FDB"/>
    <w:rsid w:val="003D7A1A"/>
    <w:rsid w:val="003E44CF"/>
    <w:rsid w:val="003F5804"/>
    <w:rsid w:val="00403026"/>
    <w:rsid w:val="00414B8C"/>
    <w:rsid w:val="00415329"/>
    <w:rsid w:val="00423F19"/>
    <w:rsid w:val="00447C3F"/>
    <w:rsid w:val="004504A9"/>
    <w:rsid w:val="0046614A"/>
    <w:rsid w:val="004730B6"/>
    <w:rsid w:val="00474B83"/>
    <w:rsid w:val="00497733"/>
    <w:rsid w:val="004A5978"/>
    <w:rsid w:val="004B076C"/>
    <w:rsid w:val="004B579D"/>
    <w:rsid w:val="004C00CD"/>
    <w:rsid w:val="004D00CB"/>
    <w:rsid w:val="004D581D"/>
    <w:rsid w:val="004E5164"/>
    <w:rsid w:val="004F2859"/>
    <w:rsid w:val="00507EC8"/>
    <w:rsid w:val="00511B50"/>
    <w:rsid w:val="0052134D"/>
    <w:rsid w:val="00522262"/>
    <w:rsid w:val="005249E5"/>
    <w:rsid w:val="00540333"/>
    <w:rsid w:val="0054352E"/>
    <w:rsid w:val="00551FE4"/>
    <w:rsid w:val="00555F18"/>
    <w:rsid w:val="005703A3"/>
    <w:rsid w:val="00575642"/>
    <w:rsid w:val="0058033E"/>
    <w:rsid w:val="005805DD"/>
    <w:rsid w:val="00593C1E"/>
    <w:rsid w:val="005C0334"/>
    <w:rsid w:val="005D65A3"/>
    <w:rsid w:val="005D75A5"/>
    <w:rsid w:val="005F7568"/>
    <w:rsid w:val="006041F5"/>
    <w:rsid w:val="006174C2"/>
    <w:rsid w:val="00626C93"/>
    <w:rsid w:val="00632608"/>
    <w:rsid w:val="006470B3"/>
    <w:rsid w:val="0064714C"/>
    <w:rsid w:val="00650509"/>
    <w:rsid w:val="00662899"/>
    <w:rsid w:val="00676302"/>
    <w:rsid w:val="006827C3"/>
    <w:rsid w:val="0068308B"/>
    <w:rsid w:val="0068545D"/>
    <w:rsid w:val="006A46C5"/>
    <w:rsid w:val="006B4884"/>
    <w:rsid w:val="006C1528"/>
    <w:rsid w:val="006C2486"/>
    <w:rsid w:val="006C522A"/>
    <w:rsid w:val="006D33EE"/>
    <w:rsid w:val="006D3CBA"/>
    <w:rsid w:val="0071772B"/>
    <w:rsid w:val="007215A2"/>
    <w:rsid w:val="007372B1"/>
    <w:rsid w:val="0073760B"/>
    <w:rsid w:val="0074172C"/>
    <w:rsid w:val="007425FC"/>
    <w:rsid w:val="007502E3"/>
    <w:rsid w:val="007569D4"/>
    <w:rsid w:val="00757E5F"/>
    <w:rsid w:val="00761695"/>
    <w:rsid w:val="00762FF0"/>
    <w:rsid w:val="00766CA6"/>
    <w:rsid w:val="00772B52"/>
    <w:rsid w:val="00781631"/>
    <w:rsid w:val="00787E73"/>
    <w:rsid w:val="007A01E5"/>
    <w:rsid w:val="007B7A34"/>
    <w:rsid w:val="007C4582"/>
    <w:rsid w:val="007D7AF8"/>
    <w:rsid w:val="007E3105"/>
    <w:rsid w:val="007E3B7E"/>
    <w:rsid w:val="007E565F"/>
    <w:rsid w:val="00800ADB"/>
    <w:rsid w:val="00805428"/>
    <w:rsid w:val="00806C5D"/>
    <w:rsid w:val="008204E5"/>
    <w:rsid w:val="00830D11"/>
    <w:rsid w:val="008412E8"/>
    <w:rsid w:val="0084237C"/>
    <w:rsid w:val="00847A84"/>
    <w:rsid w:val="00851F07"/>
    <w:rsid w:val="0085415B"/>
    <w:rsid w:val="0086132A"/>
    <w:rsid w:val="008613C1"/>
    <w:rsid w:val="008639DF"/>
    <w:rsid w:val="00867061"/>
    <w:rsid w:val="00891E79"/>
    <w:rsid w:val="0089418C"/>
    <w:rsid w:val="00894B28"/>
    <w:rsid w:val="008A33D9"/>
    <w:rsid w:val="008B01A6"/>
    <w:rsid w:val="008D5EE2"/>
    <w:rsid w:val="008D7C7A"/>
    <w:rsid w:val="008E1433"/>
    <w:rsid w:val="008E2708"/>
    <w:rsid w:val="008F20E3"/>
    <w:rsid w:val="008F6723"/>
    <w:rsid w:val="00922A82"/>
    <w:rsid w:val="00935E7C"/>
    <w:rsid w:val="0093677E"/>
    <w:rsid w:val="009448F0"/>
    <w:rsid w:val="00963529"/>
    <w:rsid w:val="00963684"/>
    <w:rsid w:val="009666AD"/>
    <w:rsid w:val="009907BA"/>
    <w:rsid w:val="009A5FD8"/>
    <w:rsid w:val="009B6BDF"/>
    <w:rsid w:val="009B70D3"/>
    <w:rsid w:val="009C5A6F"/>
    <w:rsid w:val="009D211A"/>
    <w:rsid w:val="009D3F63"/>
    <w:rsid w:val="009E2E10"/>
    <w:rsid w:val="00A05BF7"/>
    <w:rsid w:val="00A15CEF"/>
    <w:rsid w:val="00A261D8"/>
    <w:rsid w:val="00A278E5"/>
    <w:rsid w:val="00A30F6A"/>
    <w:rsid w:val="00A318F3"/>
    <w:rsid w:val="00A46AA4"/>
    <w:rsid w:val="00A6735A"/>
    <w:rsid w:val="00A67E64"/>
    <w:rsid w:val="00A84969"/>
    <w:rsid w:val="00A90E46"/>
    <w:rsid w:val="00A946BA"/>
    <w:rsid w:val="00AB6979"/>
    <w:rsid w:val="00AC32C0"/>
    <w:rsid w:val="00AD5409"/>
    <w:rsid w:val="00AD54A9"/>
    <w:rsid w:val="00AE2F7B"/>
    <w:rsid w:val="00B03EE0"/>
    <w:rsid w:val="00B064FD"/>
    <w:rsid w:val="00B17A23"/>
    <w:rsid w:val="00B224B4"/>
    <w:rsid w:val="00B22BBA"/>
    <w:rsid w:val="00B256E7"/>
    <w:rsid w:val="00B35A3C"/>
    <w:rsid w:val="00B36280"/>
    <w:rsid w:val="00B46C27"/>
    <w:rsid w:val="00B62D5F"/>
    <w:rsid w:val="00B70C85"/>
    <w:rsid w:val="00B84F47"/>
    <w:rsid w:val="00B9426E"/>
    <w:rsid w:val="00B9758E"/>
    <w:rsid w:val="00BA76AF"/>
    <w:rsid w:val="00BC4815"/>
    <w:rsid w:val="00BF7466"/>
    <w:rsid w:val="00BF75F7"/>
    <w:rsid w:val="00C02971"/>
    <w:rsid w:val="00C03FBB"/>
    <w:rsid w:val="00C05071"/>
    <w:rsid w:val="00C0555E"/>
    <w:rsid w:val="00C30395"/>
    <w:rsid w:val="00C3693C"/>
    <w:rsid w:val="00C56DF2"/>
    <w:rsid w:val="00C62C13"/>
    <w:rsid w:val="00C66C4B"/>
    <w:rsid w:val="00C6795A"/>
    <w:rsid w:val="00C72AF4"/>
    <w:rsid w:val="00C73224"/>
    <w:rsid w:val="00CA553C"/>
    <w:rsid w:val="00CA618C"/>
    <w:rsid w:val="00CC07C8"/>
    <w:rsid w:val="00CD432A"/>
    <w:rsid w:val="00CD640B"/>
    <w:rsid w:val="00CE746C"/>
    <w:rsid w:val="00CE7695"/>
    <w:rsid w:val="00CF44CA"/>
    <w:rsid w:val="00D27A7F"/>
    <w:rsid w:val="00D3470B"/>
    <w:rsid w:val="00D43029"/>
    <w:rsid w:val="00D500B0"/>
    <w:rsid w:val="00D53FAD"/>
    <w:rsid w:val="00D57386"/>
    <w:rsid w:val="00D743E6"/>
    <w:rsid w:val="00D7586D"/>
    <w:rsid w:val="00D75B05"/>
    <w:rsid w:val="00D81DA9"/>
    <w:rsid w:val="00D84B1E"/>
    <w:rsid w:val="00D85C0A"/>
    <w:rsid w:val="00D97864"/>
    <w:rsid w:val="00DA19F5"/>
    <w:rsid w:val="00DA5116"/>
    <w:rsid w:val="00DD15F2"/>
    <w:rsid w:val="00DD208F"/>
    <w:rsid w:val="00DD31D5"/>
    <w:rsid w:val="00DE35CF"/>
    <w:rsid w:val="00DE3EB5"/>
    <w:rsid w:val="00DF39F8"/>
    <w:rsid w:val="00E00AF7"/>
    <w:rsid w:val="00E11685"/>
    <w:rsid w:val="00E16988"/>
    <w:rsid w:val="00E22D9F"/>
    <w:rsid w:val="00E323A5"/>
    <w:rsid w:val="00E40269"/>
    <w:rsid w:val="00E457F9"/>
    <w:rsid w:val="00E4784C"/>
    <w:rsid w:val="00E500A1"/>
    <w:rsid w:val="00E56F47"/>
    <w:rsid w:val="00E61342"/>
    <w:rsid w:val="00E951C4"/>
    <w:rsid w:val="00EA6B6B"/>
    <w:rsid w:val="00EC1E46"/>
    <w:rsid w:val="00EC4657"/>
    <w:rsid w:val="00F05720"/>
    <w:rsid w:val="00F070B7"/>
    <w:rsid w:val="00F12D16"/>
    <w:rsid w:val="00F13F39"/>
    <w:rsid w:val="00F1566B"/>
    <w:rsid w:val="00F266D6"/>
    <w:rsid w:val="00F36B01"/>
    <w:rsid w:val="00F41B57"/>
    <w:rsid w:val="00F42E8F"/>
    <w:rsid w:val="00F72453"/>
    <w:rsid w:val="00F860BA"/>
    <w:rsid w:val="00F8613C"/>
    <w:rsid w:val="00F87943"/>
    <w:rsid w:val="00FA3BF2"/>
    <w:rsid w:val="00FA5AD8"/>
    <w:rsid w:val="00FC21F5"/>
    <w:rsid w:val="00FC2B22"/>
    <w:rsid w:val="00FD37FD"/>
    <w:rsid w:val="00FE0DA2"/>
    <w:rsid w:val="00FF2568"/>
    <w:rsid w:val="00FF2DE5"/>
    <w:rsid w:val="00FF5493"/>
    <w:rsid w:val="00FF7E65"/>
    <w:rsid w:val="07032CC3"/>
    <w:rsid w:val="17145EFC"/>
    <w:rsid w:val="27D50EA1"/>
    <w:rsid w:val="2892717D"/>
    <w:rsid w:val="2D407FDA"/>
    <w:rsid w:val="398D4A80"/>
    <w:rsid w:val="5E1A46C8"/>
    <w:rsid w:val="7480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FF1D45"/>
  <w15:docId w15:val="{51186AAE-622A-448F-B766-AC64774AA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character" w:styleId="ad">
    <w:name w:val="annotation reference"/>
    <w:qFormat/>
    <w:rPr>
      <w:sz w:val="21"/>
      <w:szCs w:val="21"/>
    </w:rPr>
  </w:style>
  <w:style w:type="character" w:customStyle="1" w:styleId="aa">
    <w:name w:val="页眉 字符"/>
    <w:link w:val="a9"/>
    <w:qFormat/>
    <w:rPr>
      <w:kern w:val="2"/>
      <w:sz w:val="18"/>
      <w:szCs w:val="18"/>
    </w:rPr>
  </w:style>
  <w:style w:type="character" w:customStyle="1" w:styleId="a8">
    <w:name w:val="页脚 字符"/>
    <w:link w:val="a7"/>
    <w:uiPriority w:val="99"/>
    <w:qFormat/>
    <w:rPr>
      <w:kern w:val="2"/>
      <w:sz w:val="18"/>
      <w:szCs w:val="18"/>
    </w:rPr>
  </w:style>
  <w:style w:type="character" w:customStyle="1" w:styleId="a6">
    <w:name w:val="批注框文本 字符"/>
    <w:link w:val="a5"/>
    <w:qFormat/>
    <w:rPr>
      <w:kern w:val="2"/>
      <w:sz w:val="18"/>
      <w:szCs w:val="18"/>
    </w:rPr>
  </w:style>
  <w:style w:type="character" w:customStyle="1" w:styleId="a4">
    <w:name w:val="批注文字 字符"/>
    <w:link w:val="a3"/>
    <w:qFormat/>
    <w:rPr>
      <w:kern w:val="2"/>
      <w:sz w:val="21"/>
      <w:szCs w:val="24"/>
    </w:rPr>
  </w:style>
  <w:style w:type="character" w:customStyle="1" w:styleId="ac">
    <w:name w:val="批注主题 字符"/>
    <w:link w:val="ab"/>
    <w:qFormat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347</Words>
  <Characters>1982</Characters>
  <Application>Microsoft Office Word</Application>
  <DocSecurity>0</DocSecurity>
  <Lines>16</Lines>
  <Paragraphs>4</Paragraphs>
  <ScaleCrop>false</ScaleCrop>
  <Company>Microsoft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杨文倩</dc:creator>
  <cp:lastModifiedBy>A10277</cp:lastModifiedBy>
  <cp:revision>7</cp:revision>
  <cp:lastPrinted>2018-04-10T02:46:00Z</cp:lastPrinted>
  <dcterms:created xsi:type="dcterms:W3CDTF">2022-03-17T03:07:00Z</dcterms:created>
  <dcterms:modified xsi:type="dcterms:W3CDTF">2023-03-10T03:06:00Z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BF8362E2884D4190A84EE9F0CF49EDA6</vt:lpwstr>
  </property>
</Properties>
</file>